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435B8" w14:textId="7CCD1DB5" w:rsidR="00930E03" w:rsidRPr="00374C2A" w:rsidRDefault="00930E03" w:rsidP="00930E03">
      <w:pPr>
        <w:jc w:val="center"/>
        <w:rPr>
          <w:rFonts w:ascii="Century Gothic" w:hAnsi="Century Gothic" w:cs="Times New Roman"/>
          <w:b/>
        </w:rPr>
      </w:pPr>
    </w:p>
    <w:p w14:paraId="0CF14E36" w14:textId="39E83954" w:rsidR="00930E03" w:rsidRPr="00CC2DB4" w:rsidRDefault="006F1C66" w:rsidP="00930E03">
      <w:pPr>
        <w:rPr>
          <w:rFonts w:ascii="Century Gothic" w:hAnsi="Century Gothic" w:cs="Open Sans"/>
          <w:sz w:val="18"/>
          <w:szCs w:val="18"/>
        </w:rPr>
      </w:pPr>
      <w:r w:rsidRPr="00CC2DB4">
        <w:rPr>
          <w:rFonts w:ascii="Century Gothic" w:hAnsi="Century Gothic" w:cs="Open Sans"/>
          <w:noProof/>
          <w:lang w:eastAsia="fr-FR"/>
        </w:rPr>
        <w:drawing>
          <wp:anchor distT="0" distB="0" distL="114300" distR="114300" simplePos="0" relativeHeight="251658240" behindDoc="0" locked="0" layoutInCell="1" allowOverlap="1" wp14:anchorId="44AE5A82" wp14:editId="2BEABBA1">
            <wp:simplePos x="0" y="0"/>
            <wp:positionH relativeFrom="column">
              <wp:posOffset>2003093</wp:posOffset>
            </wp:positionH>
            <wp:positionV relativeFrom="paragraph">
              <wp:posOffset>12175</wp:posOffset>
            </wp:positionV>
            <wp:extent cx="4191000" cy="800100"/>
            <wp:effectExtent l="0" t="0" r="0" b="0"/>
            <wp:wrapNone/>
            <wp:docPr id="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522E48" w14:textId="114FB53A" w:rsidR="00930E03" w:rsidRPr="00CC2DB4" w:rsidRDefault="00930E03" w:rsidP="00930E03">
      <w:pPr>
        <w:rPr>
          <w:rFonts w:ascii="Century Gothic" w:hAnsi="Century Gothic" w:cs="Open Sans"/>
          <w:sz w:val="18"/>
          <w:szCs w:val="18"/>
        </w:rPr>
      </w:pPr>
    </w:p>
    <w:p w14:paraId="0BC650A2" w14:textId="4860B580" w:rsidR="00930E03" w:rsidRDefault="00930E03" w:rsidP="00930E03">
      <w:pPr>
        <w:rPr>
          <w:rFonts w:ascii="Century Gothic" w:hAnsi="Century Gothic" w:cs="Open Sans"/>
          <w:sz w:val="18"/>
          <w:szCs w:val="18"/>
        </w:rPr>
      </w:pPr>
    </w:p>
    <w:p w14:paraId="52100D79" w14:textId="3FECE1F7" w:rsidR="00930E03" w:rsidRPr="00CC2DB4" w:rsidRDefault="00930E03" w:rsidP="00930E03">
      <w:pPr>
        <w:rPr>
          <w:rFonts w:ascii="Century Gothic" w:hAnsi="Century Gothic" w:cs="Open Sans"/>
          <w:sz w:val="18"/>
          <w:szCs w:val="18"/>
        </w:rPr>
      </w:pPr>
    </w:p>
    <w:p w14:paraId="4CE1C4C1" w14:textId="35D39808" w:rsidR="00930E03" w:rsidRPr="00CC2DB4" w:rsidRDefault="006F1C66" w:rsidP="00930E03">
      <w:pPr>
        <w:rPr>
          <w:rFonts w:ascii="Century Gothic" w:hAnsi="Century Gothic" w:cs="Open Sans"/>
          <w:sz w:val="18"/>
          <w:szCs w:val="18"/>
        </w:rPr>
      </w:pPr>
      <w:r>
        <w:rPr>
          <w:noProof/>
        </w:rPr>
        <w:drawing>
          <wp:anchor distT="0" distB="0" distL="114300" distR="114300" simplePos="0" relativeHeight="251658241" behindDoc="0" locked="0" layoutInCell="1" allowOverlap="1" wp14:anchorId="6E1F64CC" wp14:editId="00ACD10C">
            <wp:simplePos x="0" y="0"/>
            <wp:positionH relativeFrom="margin">
              <wp:align>left</wp:align>
            </wp:positionH>
            <wp:positionV relativeFrom="paragraph">
              <wp:posOffset>7786</wp:posOffset>
            </wp:positionV>
            <wp:extent cx="1343334" cy="620395"/>
            <wp:effectExtent l="0" t="0" r="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2">
                      <a:extLst>
                        <a:ext uri="{28A0092B-C50C-407E-A947-70E740481C1C}">
                          <a14:useLocalDpi xmlns:a14="http://schemas.microsoft.com/office/drawing/2010/main" val="0"/>
                        </a:ext>
                      </a:extLst>
                    </a:blip>
                    <a:stretch>
                      <a:fillRect/>
                    </a:stretch>
                  </pic:blipFill>
                  <pic:spPr>
                    <a:xfrm>
                      <a:off x="0" y="0"/>
                      <a:ext cx="1343334" cy="620395"/>
                    </a:xfrm>
                    <a:prstGeom prst="rect">
                      <a:avLst/>
                    </a:prstGeom>
                  </pic:spPr>
                </pic:pic>
              </a:graphicData>
            </a:graphic>
            <wp14:sizeRelH relativeFrom="margin">
              <wp14:pctWidth>0</wp14:pctWidth>
            </wp14:sizeRelH>
            <wp14:sizeRelV relativeFrom="margin">
              <wp14:pctHeight>0</wp14:pctHeight>
            </wp14:sizeRelV>
          </wp:anchor>
        </w:drawing>
      </w:r>
    </w:p>
    <w:p w14:paraId="0C460C3D" w14:textId="07064EC2" w:rsidR="00930E03" w:rsidRPr="00CC2DB4" w:rsidRDefault="00930E03" w:rsidP="00930E03">
      <w:pPr>
        <w:rPr>
          <w:rFonts w:ascii="Century Gothic" w:hAnsi="Century Gothic" w:cs="Open Sans"/>
          <w:sz w:val="18"/>
          <w:szCs w:val="18"/>
        </w:rPr>
      </w:pPr>
    </w:p>
    <w:p w14:paraId="1055F26F" w14:textId="2997B193" w:rsidR="00975889" w:rsidRDefault="00975889" w:rsidP="00930E03">
      <w:pPr>
        <w:rPr>
          <w:rFonts w:ascii="Century Gothic" w:hAnsi="Century Gothic" w:cs="Open Sans"/>
          <w:sz w:val="18"/>
          <w:szCs w:val="18"/>
        </w:rPr>
      </w:pPr>
    </w:p>
    <w:p w14:paraId="23461C47" w14:textId="0FA25E8B" w:rsidR="00975889" w:rsidRDefault="00975889" w:rsidP="00930E03">
      <w:pPr>
        <w:rPr>
          <w:rFonts w:ascii="Century Gothic" w:hAnsi="Century Gothic" w:cs="Open Sans"/>
          <w:sz w:val="18"/>
          <w:szCs w:val="18"/>
        </w:rPr>
      </w:pPr>
    </w:p>
    <w:p w14:paraId="765037C1" w14:textId="0B9D8693" w:rsidR="00930E03" w:rsidRPr="00CC2DB4" w:rsidRDefault="00930E03" w:rsidP="00930E03">
      <w:pPr>
        <w:rPr>
          <w:rFonts w:ascii="Century Gothic" w:hAnsi="Century Gothic" w:cs="Open Sans"/>
          <w:sz w:val="18"/>
          <w:szCs w:val="18"/>
        </w:rPr>
      </w:pPr>
    </w:p>
    <w:p w14:paraId="2D7AFAA4" w14:textId="77777777" w:rsidR="00A31A77" w:rsidRDefault="00A31A77" w:rsidP="00930E03">
      <w:pPr>
        <w:rPr>
          <w:rFonts w:ascii="Century Gothic" w:hAnsi="Century Gothic" w:cs="Open Sans"/>
          <w:sz w:val="18"/>
          <w:szCs w:val="18"/>
        </w:rPr>
      </w:pPr>
    </w:p>
    <w:p w14:paraId="7E77DEC5" w14:textId="1FCD9933" w:rsidR="00930E03" w:rsidRPr="00CC2DB4" w:rsidRDefault="00A31A77" w:rsidP="00930E03">
      <w:pPr>
        <w:rPr>
          <w:rFonts w:ascii="Century Gothic" w:hAnsi="Century Gothic" w:cs="Open Sans"/>
          <w:sz w:val="18"/>
          <w:szCs w:val="18"/>
        </w:rPr>
      </w:pPr>
      <w:r w:rsidRPr="006F391A">
        <w:rPr>
          <w:b/>
          <w:noProof/>
        </w:rPr>
        <mc:AlternateContent>
          <mc:Choice Requires="wps">
            <w:drawing>
              <wp:anchor distT="0" distB="0" distL="114300" distR="114300" simplePos="0" relativeHeight="251658242" behindDoc="1" locked="0" layoutInCell="1" allowOverlap="1" wp14:anchorId="75E62914" wp14:editId="1A5090BE">
                <wp:simplePos x="0" y="0"/>
                <wp:positionH relativeFrom="margin">
                  <wp:align>left</wp:align>
                </wp:positionH>
                <wp:positionV relativeFrom="page">
                  <wp:posOffset>2386303</wp:posOffset>
                </wp:positionV>
                <wp:extent cx="1924050" cy="1184745"/>
                <wp:effectExtent l="0" t="0" r="0" b="0"/>
                <wp:wrapNone/>
                <wp:docPr id="6" name="Zone de texte 6"/>
                <wp:cNvGraphicFramePr/>
                <a:graphic xmlns:a="http://schemas.openxmlformats.org/drawingml/2006/main">
                  <a:graphicData uri="http://schemas.microsoft.com/office/word/2010/wordprocessingShape">
                    <wps:wsp>
                      <wps:cNvSpPr txBox="1"/>
                      <wps:spPr>
                        <a:xfrm>
                          <a:off x="0" y="0"/>
                          <a:ext cx="1924050" cy="1184745"/>
                        </a:xfrm>
                        <a:prstGeom prst="rect">
                          <a:avLst/>
                        </a:prstGeom>
                        <a:solidFill>
                          <a:schemeClr val="lt1"/>
                        </a:solidFill>
                        <a:ln w="6350">
                          <a:noFill/>
                        </a:ln>
                      </wps:spPr>
                      <wps:txbx>
                        <w:txbxContent>
                          <w:p w14:paraId="40B6FA43" w14:textId="77777777" w:rsidR="006F1C66" w:rsidRPr="00554324" w:rsidRDefault="006F1C66" w:rsidP="006F1C66">
                            <w:pPr>
                              <w:contextualSpacing/>
                              <w:rPr>
                                <w:rFonts w:cs="Arial"/>
                              </w:rPr>
                            </w:pPr>
                            <w:r w:rsidRPr="00554324">
                              <w:rPr>
                                <w:rFonts w:cs="Arial"/>
                              </w:rPr>
                              <w:t>AGENCE GENERALE DES EQUIPEMENTS</w:t>
                            </w:r>
                            <w:r>
                              <w:rPr>
                                <w:rFonts w:cs="Arial"/>
                              </w:rPr>
                              <w:t xml:space="preserve"> E</w:t>
                            </w:r>
                            <w:r w:rsidRPr="00554324">
                              <w:rPr>
                                <w:rFonts w:cs="Arial"/>
                              </w:rPr>
                              <w:t>T PRODUITS DE SANTE</w:t>
                            </w:r>
                          </w:p>
                          <w:p w14:paraId="46ABA5C5" w14:textId="77777777" w:rsidR="006F1C66" w:rsidRPr="00554324" w:rsidRDefault="006F1C66" w:rsidP="006F1C66">
                            <w:pPr>
                              <w:rPr>
                                <w:rFonts w:cs="Arial"/>
                              </w:rPr>
                            </w:pPr>
                            <w:r w:rsidRPr="00554324">
                              <w:rPr>
                                <w:rFonts w:cs="Arial"/>
                              </w:rPr>
                              <w:t>7, rue du Fer à Moulin</w:t>
                            </w:r>
                          </w:p>
                          <w:p w14:paraId="420350B5" w14:textId="77777777" w:rsidR="006F1C66" w:rsidRPr="00554324" w:rsidRDefault="006F1C66" w:rsidP="006F1C66">
                            <w:pPr>
                              <w:rPr>
                                <w:rFonts w:cs="Arial"/>
                              </w:rPr>
                            </w:pPr>
                            <w:r w:rsidRPr="00554324">
                              <w:rPr>
                                <w:rFonts w:cs="Arial"/>
                              </w:rPr>
                              <w:t>75221 - PARIS CEDEX 05</w:t>
                            </w:r>
                          </w:p>
                          <w:p w14:paraId="143BF6F0" w14:textId="77777777" w:rsidR="006F1C66" w:rsidRPr="00554324" w:rsidRDefault="006F1C66" w:rsidP="006F1C66">
                            <w:pPr>
                              <w:contextualSpacing/>
                              <w:rPr>
                                <w:rFonts w:cs="Arial"/>
                              </w:rPr>
                            </w:pPr>
                            <w:r w:rsidRPr="00554324">
                              <w:rPr>
                                <w:rFonts w:cs="Arial"/>
                              </w:rPr>
                              <w:t xml:space="preserve">Tél. : </w:t>
                            </w:r>
                            <w:r w:rsidRPr="00050877">
                              <w:rPr>
                                <w:rFonts w:cs="Arial"/>
                              </w:rPr>
                              <w:t>01 43 37 95 96</w:t>
                            </w:r>
                          </w:p>
                          <w:p w14:paraId="5B7D1E17" w14:textId="77777777" w:rsidR="006F1C66" w:rsidRDefault="006F1C66" w:rsidP="006F1C6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E62914" id="_x0000_t202" coordsize="21600,21600" o:spt="202" path="m,l,21600r21600,l21600,xe">
                <v:stroke joinstyle="miter"/>
                <v:path gradientshapeok="t" o:connecttype="rect"/>
              </v:shapetype>
              <v:shape id="Zone de texte 6" o:spid="_x0000_s1026" type="#_x0000_t202" style="position:absolute;margin-left:0;margin-top:187.9pt;width:151.5pt;height:93.3pt;z-index:-25165823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" fillcolor="white [3201]" stroked="f" strokeweight=".5pt">
                <v:textbox>
                  <w:txbxContent>
                    <w:p w14:paraId="40B6FA43" w14:textId="77777777" w:rsidR="006F1C66" w:rsidRPr="00554324" w:rsidRDefault="006F1C66" w:rsidP="006F1C66">
                      <w:pPr>
                        <w:contextualSpacing/>
                        <w:rPr>
                          <w:rFonts w:cs="Arial"/>
                        </w:rPr>
                      </w:pPr>
                      <w:r w:rsidRPr="00554324">
                        <w:rPr>
                          <w:rFonts w:cs="Arial"/>
                        </w:rPr>
                        <w:t>AGENCE GENERALE DES EQUIPEMENTS</w:t>
                      </w:r>
                      <w:r>
                        <w:rPr>
                          <w:rFonts w:cs="Arial"/>
                        </w:rPr>
                        <w:t xml:space="preserve"> E</w:t>
                      </w:r>
                      <w:r w:rsidRPr="00554324">
                        <w:rPr>
                          <w:rFonts w:cs="Arial"/>
                        </w:rPr>
                        <w:t>T PRODUITS DE SANTE</w:t>
                      </w:r>
                    </w:p>
                    <w:p w14:paraId="46ABA5C5" w14:textId="77777777" w:rsidR="006F1C66" w:rsidRPr="00554324" w:rsidRDefault="006F1C66" w:rsidP="006F1C66">
                      <w:pPr>
                        <w:rPr>
                          <w:rFonts w:cs="Arial"/>
                        </w:rPr>
                      </w:pPr>
                      <w:r w:rsidRPr="00554324">
                        <w:rPr>
                          <w:rFonts w:cs="Arial"/>
                        </w:rPr>
                        <w:t>7, rue du Fer à Moulin</w:t>
                      </w:r>
                    </w:p>
                    <w:p w14:paraId="420350B5" w14:textId="77777777" w:rsidR="006F1C66" w:rsidRPr="00554324" w:rsidRDefault="006F1C66" w:rsidP="006F1C66">
                      <w:pPr>
                        <w:rPr>
                          <w:rFonts w:cs="Arial"/>
                        </w:rPr>
                      </w:pPr>
                      <w:r w:rsidRPr="00554324">
                        <w:rPr>
                          <w:rFonts w:cs="Arial"/>
                        </w:rPr>
                        <w:t>75221 - PARIS CEDEX 05</w:t>
                      </w:r>
                    </w:p>
                    <w:p w14:paraId="143BF6F0" w14:textId="77777777" w:rsidR="006F1C66" w:rsidRPr="00554324" w:rsidRDefault="006F1C66" w:rsidP="006F1C66">
                      <w:pPr>
                        <w:contextualSpacing/>
                        <w:rPr>
                          <w:rFonts w:cs="Arial"/>
                        </w:rPr>
                      </w:pPr>
                      <w:r w:rsidRPr="00554324">
                        <w:rPr>
                          <w:rFonts w:cs="Arial"/>
                        </w:rPr>
                        <w:t xml:space="preserve">Tél. : </w:t>
                      </w:r>
                      <w:r w:rsidRPr="00050877">
                        <w:rPr>
                          <w:rFonts w:cs="Arial"/>
                        </w:rPr>
                        <w:t>01 43 37 95 96</w:t>
                      </w:r>
                    </w:p>
                    <w:p w14:paraId="5B7D1E17" w14:textId="77777777" w:rsidR="006F1C66" w:rsidRDefault="006F1C66" w:rsidP="006F1C66"/>
                  </w:txbxContent>
                </v:textbox>
                <w10:wrap anchorx="margin" anchory="page"/>
              </v:shape>
            </w:pict>
          </mc:Fallback>
        </mc:AlternateContent>
      </w:r>
    </w:p>
    <w:p w14:paraId="323B4624" w14:textId="7AA299EE" w:rsidR="003879E5" w:rsidRDefault="003879E5"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noProof/>
          <w:sz w:val="40"/>
          <w:szCs w:val="40"/>
        </w:rPr>
      </w:pPr>
      <w:r>
        <w:rPr>
          <w:rFonts w:ascii="Century Gothic" w:hAnsi="Century Gothic" w:cs="Open Sans"/>
          <w:b/>
          <w:noProof/>
          <w:sz w:val="40"/>
          <w:szCs w:val="40"/>
        </w:rPr>
        <w:t>CCTP</w:t>
      </w:r>
      <w:r w:rsidR="00BD0E55">
        <w:rPr>
          <w:rFonts w:ascii="Century Gothic" w:hAnsi="Century Gothic" w:cs="Open Sans"/>
          <w:b/>
          <w:noProof/>
          <w:sz w:val="40"/>
          <w:szCs w:val="40"/>
        </w:rPr>
        <w:t xml:space="preserve"> </w:t>
      </w:r>
    </w:p>
    <w:p w14:paraId="57AA2EEA" w14:textId="32AB02F9" w:rsidR="00930E03" w:rsidRDefault="003879E5"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noProof/>
          <w:sz w:val="40"/>
          <w:szCs w:val="40"/>
        </w:rPr>
      </w:pPr>
      <w:r w:rsidRPr="00905B47">
        <w:rPr>
          <w:rFonts w:ascii="Century Gothic" w:hAnsi="Century Gothic" w:cs="Open Sans"/>
          <w:b/>
          <w:noProof/>
          <w:sz w:val="40"/>
          <w:szCs w:val="40"/>
        </w:rPr>
        <w:t xml:space="preserve">ANNEXE </w:t>
      </w:r>
      <w:r>
        <w:rPr>
          <w:rFonts w:ascii="Century Gothic" w:hAnsi="Century Gothic" w:cs="Open Sans"/>
          <w:b/>
          <w:noProof/>
          <w:sz w:val="40"/>
          <w:szCs w:val="40"/>
        </w:rPr>
        <w:t>1</w:t>
      </w:r>
    </w:p>
    <w:p w14:paraId="19ADE4D4" w14:textId="77777777" w:rsidR="003879E5" w:rsidRDefault="003879E5"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noProof/>
          <w:sz w:val="40"/>
          <w:szCs w:val="40"/>
        </w:rPr>
      </w:pPr>
    </w:p>
    <w:p w14:paraId="12D61DA3" w14:textId="2824751F" w:rsidR="00930E03" w:rsidRPr="00905B47" w:rsidRDefault="00930E03"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32"/>
          <w:szCs w:val="32"/>
        </w:rPr>
      </w:pPr>
      <w:r>
        <w:rPr>
          <w:rFonts w:ascii="Century Gothic" w:hAnsi="Century Gothic" w:cs="Open Sans"/>
          <w:b/>
          <w:noProof/>
          <w:sz w:val="40"/>
          <w:szCs w:val="40"/>
        </w:rPr>
        <w:t>DESCRIPTION DES UNITES D’OEUVRE</w:t>
      </w:r>
      <w:r w:rsidRPr="00905B47">
        <w:rPr>
          <w:rFonts w:ascii="Century Gothic" w:hAnsi="Century Gothic" w:cs="Open Sans"/>
          <w:b/>
          <w:sz w:val="32"/>
          <w:szCs w:val="32"/>
        </w:rPr>
        <w:t xml:space="preserve"> </w:t>
      </w:r>
    </w:p>
    <w:p w14:paraId="3B3BA460" w14:textId="77777777" w:rsidR="00930E03" w:rsidRPr="00CC2DB4" w:rsidRDefault="00930E03"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18"/>
          <w:szCs w:val="18"/>
        </w:rPr>
      </w:pPr>
    </w:p>
    <w:p w14:paraId="7A1DBD28" w14:textId="679E8207" w:rsidR="00930E03" w:rsidRPr="00CC2DB4" w:rsidRDefault="000347AD" w:rsidP="00930E03">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Open Sans"/>
          <w:b/>
          <w:sz w:val="32"/>
          <w:szCs w:val="32"/>
        </w:rPr>
      </w:pPr>
      <w:r>
        <w:rPr>
          <w:rFonts w:ascii="Century Gothic" w:hAnsi="Century Gothic" w:cs="Open Sans"/>
          <w:b/>
          <w:sz w:val="32"/>
          <w:szCs w:val="32"/>
        </w:rPr>
        <w:t>Consultation</w:t>
      </w:r>
      <w:r w:rsidR="00930E03" w:rsidRPr="00CC2DB4">
        <w:rPr>
          <w:rFonts w:ascii="Century Gothic" w:hAnsi="Century Gothic" w:cs="Open Sans"/>
          <w:b/>
          <w:sz w:val="32"/>
          <w:szCs w:val="32"/>
        </w:rPr>
        <w:t xml:space="preserve"> N</w:t>
      </w:r>
      <w:r w:rsidR="003879E5">
        <w:rPr>
          <w:rFonts w:ascii="Century Gothic" w:hAnsi="Century Gothic" w:cs="Open Sans"/>
          <w:b/>
          <w:sz w:val="32"/>
          <w:szCs w:val="32"/>
        </w:rPr>
        <w:t>°2</w:t>
      </w:r>
      <w:r w:rsidR="007F6AD4">
        <w:rPr>
          <w:rFonts w:ascii="Century Gothic" w:hAnsi="Century Gothic" w:cs="Open Sans"/>
          <w:b/>
          <w:sz w:val="32"/>
          <w:szCs w:val="32"/>
        </w:rPr>
        <w:t>6</w:t>
      </w:r>
      <w:r w:rsidR="003879E5">
        <w:rPr>
          <w:rFonts w:ascii="Century Gothic" w:hAnsi="Century Gothic" w:cs="Open Sans"/>
          <w:b/>
          <w:sz w:val="32"/>
          <w:szCs w:val="32"/>
        </w:rPr>
        <w:t>.</w:t>
      </w:r>
      <w:r w:rsidR="007F6AD4">
        <w:rPr>
          <w:rFonts w:ascii="Century Gothic" w:hAnsi="Century Gothic" w:cs="Open Sans"/>
          <w:b/>
          <w:sz w:val="32"/>
          <w:szCs w:val="32"/>
        </w:rPr>
        <w:t>06</w:t>
      </w:r>
      <w:r w:rsidR="00930E03" w:rsidRPr="00CC2DB4">
        <w:rPr>
          <w:rFonts w:ascii="Century Gothic" w:hAnsi="Century Gothic" w:cs="Open Sans"/>
          <w:b/>
          <w:sz w:val="32"/>
          <w:szCs w:val="32"/>
        </w:rPr>
        <w:t xml:space="preserve"> </w:t>
      </w:r>
    </w:p>
    <w:p w14:paraId="61EE8FE8" w14:textId="77777777" w:rsidR="00930E03" w:rsidRPr="00CC2DB4" w:rsidRDefault="00930E03" w:rsidP="00930E03">
      <w:pPr>
        <w:pStyle w:val="Retraitcorpsdetexte"/>
        <w:rPr>
          <w:rFonts w:ascii="Century Gothic" w:hAnsi="Century Gothic" w:cs="Open Sans"/>
          <w:sz w:val="18"/>
          <w:szCs w:val="18"/>
        </w:rPr>
      </w:pPr>
    </w:p>
    <w:p w14:paraId="18502BB0" w14:textId="77777777" w:rsidR="00930E03" w:rsidRDefault="00930E03" w:rsidP="00930E03">
      <w:pPr>
        <w:rPr>
          <w:rFonts w:ascii="Century Gothic" w:hAnsi="Century Gothic"/>
        </w:rPr>
      </w:pPr>
      <w:r>
        <w:rPr>
          <w:rFonts w:ascii="Century Gothic" w:hAnsi="Century Gothic"/>
        </w:rPr>
        <w:br w:type="page"/>
      </w:r>
    </w:p>
    <w:p w14:paraId="23842114" w14:textId="77777777" w:rsidR="00EB1A34" w:rsidRDefault="00EB1A34">
      <w:pPr>
        <w:rPr>
          <w:sz w:val="20"/>
        </w:rPr>
        <w:sectPr w:rsidR="00EB1A34" w:rsidSect="00975889">
          <w:footerReference w:type="even" r:id="rId13"/>
          <w:footerReference w:type="default" r:id="rId14"/>
          <w:footerReference w:type="first" r:id="rId15"/>
          <w:type w:val="continuous"/>
          <w:pgSz w:w="11900" w:h="16840"/>
          <w:pgMar w:top="1400" w:right="701" w:bottom="840" w:left="1200" w:header="768" w:footer="655" w:gutter="0"/>
          <w:pgNumType w:start="1"/>
          <w:cols w:space="720"/>
        </w:sectPr>
      </w:pPr>
    </w:p>
    <w:sdt>
      <w:sdtPr>
        <w:rPr>
          <w:rFonts w:ascii="Open Sans" w:eastAsia="Times New Roman" w:hAnsi="Open Sans" w:cs="Times New Roman"/>
          <w:i/>
          <w:iCs/>
          <w:color w:val="auto"/>
          <w:sz w:val="20"/>
          <w:szCs w:val="20"/>
        </w:rPr>
        <w:id w:val="1698435431"/>
        <w:docPartObj>
          <w:docPartGallery w:val="Table of Contents"/>
          <w:docPartUnique/>
        </w:docPartObj>
      </w:sdtPr>
      <w:sdtEndPr/>
      <w:sdtContent>
        <w:p w14:paraId="0A5510F8" w14:textId="1D8E4DB8" w:rsidR="00D71595" w:rsidRDefault="00D71595">
          <w:pPr>
            <w:pStyle w:val="En-ttedetabledesmatires"/>
          </w:pPr>
        </w:p>
        <w:p w14:paraId="1B87AAFD" w14:textId="4E37645A" w:rsidR="0067720B" w:rsidRDefault="00A31A77">
          <w:pPr>
            <w:pStyle w:val="TM1"/>
            <w:tabs>
              <w:tab w:val="right" w:leader="dot" w:pos="10230"/>
            </w:tabs>
            <w:rPr>
              <w:rFonts w:asciiTheme="minorHAnsi" w:eastAsiaTheme="minorEastAsia" w:hAnsiTheme="minorHAnsi" w:cstheme="minorBidi"/>
              <w:b w:val="0"/>
              <w:bCs w:val="0"/>
              <w:caps w:val="0"/>
              <w:noProof/>
              <w:sz w:val="22"/>
              <w:szCs w:val="22"/>
            </w:rPr>
          </w:pPr>
          <w:r>
            <w:fldChar w:fldCharType="begin"/>
          </w:r>
          <w:r w:rsidR="00D71595">
            <w:instrText>TOC \o "1-3" \z \u \h</w:instrText>
          </w:r>
          <w:r>
            <w:fldChar w:fldCharType="separate"/>
          </w:r>
          <w:hyperlink w:anchor="_Toc209712688" w:history="1">
            <w:r w:rsidR="0067720B" w:rsidRPr="00070589">
              <w:rPr>
                <w:rStyle w:val="Lienhypertexte"/>
                <w:noProof/>
              </w:rPr>
              <w:t>ANNEXE 1 - DESCRIPTION des unités d’œuvre</w:t>
            </w:r>
            <w:r w:rsidR="0067720B">
              <w:rPr>
                <w:noProof/>
                <w:webHidden/>
              </w:rPr>
              <w:tab/>
            </w:r>
            <w:r w:rsidR="0067720B">
              <w:rPr>
                <w:noProof/>
                <w:webHidden/>
              </w:rPr>
              <w:fldChar w:fldCharType="begin"/>
            </w:r>
            <w:r w:rsidR="0067720B">
              <w:rPr>
                <w:noProof/>
                <w:webHidden/>
              </w:rPr>
              <w:instrText xml:space="preserve"> PAGEREF _Toc209712688 \h </w:instrText>
            </w:r>
            <w:r w:rsidR="0067720B">
              <w:rPr>
                <w:noProof/>
                <w:webHidden/>
              </w:rPr>
            </w:r>
            <w:r w:rsidR="0067720B">
              <w:rPr>
                <w:noProof/>
                <w:webHidden/>
              </w:rPr>
              <w:fldChar w:fldCharType="separate"/>
            </w:r>
            <w:r w:rsidR="0067720B">
              <w:rPr>
                <w:noProof/>
                <w:webHidden/>
              </w:rPr>
              <w:t>3</w:t>
            </w:r>
            <w:r w:rsidR="0067720B">
              <w:rPr>
                <w:noProof/>
                <w:webHidden/>
              </w:rPr>
              <w:fldChar w:fldCharType="end"/>
            </w:r>
          </w:hyperlink>
        </w:p>
        <w:p w14:paraId="3EB76621" w14:textId="3D3D77AD" w:rsidR="0067720B" w:rsidRDefault="00044449">
          <w:pPr>
            <w:pStyle w:val="TM3"/>
            <w:rPr>
              <w:rFonts w:asciiTheme="minorHAnsi" w:eastAsiaTheme="minorEastAsia" w:hAnsiTheme="minorHAnsi" w:cstheme="minorBidi"/>
              <w:i w:val="0"/>
              <w:iCs w:val="0"/>
              <w:noProof/>
              <w:sz w:val="22"/>
              <w:szCs w:val="22"/>
            </w:rPr>
          </w:pPr>
          <w:hyperlink w:anchor="_Toc209712689" w:history="1">
            <w:r w:rsidR="0067720B" w:rsidRPr="00070589">
              <w:rPr>
                <w:rStyle w:val="Lienhypertexte"/>
                <w:noProof/>
              </w:rPr>
              <w:t>1.</w:t>
            </w:r>
            <w:r w:rsidR="0067720B">
              <w:rPr>
                <w:rFonts w:asciiTheme="minorHAnsi" w:eastAsiaTheme="minorEastAsia" w:hAnsiTheme="minorHAnsi" w:cstheme="minorBidi"/>
                <w:i w:val="0"/>
                <w:iCs w:val="0"/>
                <w:noProof/>
                <w:sz w:val="22"/>
                <w:szCs w:val="22"/>
              </w:rPr>
              <w:tab/>
            </w:r>
            <w:r w:rsidR="0067720B" w:rsidRPr="00070589">
              <w:rPr>
                <w:rStyle w:val="Lienhypertexte"/>
                <w:noProof/>
              </w:rPr>
              <w:t>Etudes préalables</w:t>
            </w:r>
            <w:r w:rsidR="0067720B">
              <w:rPr>
                <w:noProof/>
                <w:webHidden/>
              </w:rPr>
              <w:tab/>
            </w:r>
            <w:r w:rsidR="0067720B">
              <w:rPr>
                <w:noProof/>
                <w:webHidden/>
              </w:rPr>
              <w:fldChar w:fldCharType="begin"/>
            </w:r>
            <w:r w:rsidR="0067720B">
              <w:rPr>
                <w:noProof/>
                <w:webHidden/>
              </w:rPr>
              <w:instrText xml:space="preserve"> PAGEREF _Toc209712689 \h </w:instrText>
            </w:r>
            <w:r w:rsidR="0067720B">
              <w:rPr>
                <w:noProof/>
                <w:webHidden/>
              </w:rPr>
            </w:r>
            <w:r w:rsidR="0067720B">
              <w:rPr>
                <w:noProof/>
                <w:webHidden/>
              </w:rPr>
              <w:fldChar w:fldCharType="separate"/>
            </w:r>
            <w:r w:rsidR="0067720B">
              <w:rPr>
                <w:noProof/>
                <w:webHidden/>
              </w:rPr>
              <w:t>4</w:t>
            </w:r>
            <w:r w:rsidR="0067720B">
              <w:rPr>
                <w:noProof/>
                <w:webHidden/>
              </w:rPr>
              <w:fldChar w:fldCharType="end"/>
            </w:r>
          </w:hyperlink>
        </w:p>
        <w:p w14:paraId="1CD5DF00" w14:textId="13AE57CE" w:rsidR="0067720B" w:rsidRDefault="00044449">
          <w:pPr>
            <w:pStyle w:val="TM3"/>
            <w:rPr>
              <w:rFonts w:asciiTheme="minorHAnsi" w:eastAsiaTheme="minorEastAsia" w:hAnsiTheme="minorHAnsi" w:cstheme="minorBidi"/>
              <w:i w:val="0"/>
              <w:iCs w:val="0"/>
              <w:noProof/>
              <w:sz w:val="22"/>
              <w:szCs w:val="22"/>
            </w:rPr>
          </w:pPr>
          <w:hyperlink w:anchor="_Toc209712690" w:history="1">
            <w:r w:rsidR="0067720B" w:rsidRPr="00070589">
              <w:rPr>
                <w:rStyle w:val="Lienhypertexte"/>
                <w:noProof/>
              </w:rPr>
              <w:t>2.</w:t>
            </w:r>
            <w:r w:rsidR="0067720B">
              <w:rPr>
                <w:rFonts w:asciiTheme="minorHAnsi" w:eastAsiaTheme="minorEastAsia" w:hAnsiTheme="minorHAnsi" w:cstheme="minorBidi"/>
                <w:i w:val="0"/>
                <w:iCs w:val="0"/>
                <w:noProof/>
                <w:sz w:val="22"/>
                <w:szCs w:val="22"/>
              </w:rPr>
              <w:tab/>
            </w:r>
            <w:r w:rsidR="0067720B" w:rsidRPr="00070589">
              <w:rPr>
                <w:rStyle w:val="Lienhypertexte"/>
                <w:noProof/>
              </w:rPr>
              <w:t>Spécifications fonctionnelles ou techniques</w:t>
            </w:r>
            <w:r w:rsidR="0067720B">
              <w:rPr>
                <w:noProof/>
                <w:webHidden/>
              </w:rPr>
              <w:tab/>
            </w:r>
            <w:r w:rsidR="0067720B">
              <w:rPr>
                <w:noProof/>
                <w:webHidden/>
              </w:rPr>
              <w:fldChar w:fldCharType="begin"/>
            </w:r>
            <w:r w:rsidR="0067720B">
              <w:rPr>
                <w:noProof/>
                <w:webHidden/>
              </w:rPr>
              <w:instrText xml:space="preserve"> PAGEREF _Toc209712690 \h </w:instrText>
            </w:r>
            <w:r w:rsidR="0067720B">
              <w:rPr>
                <w:noProof/>
                <w:webHidden/>
              </w:rPr>
            </w:r>
            <w:r w:rsidR="0067720B">
              <w:rPr>
                <w:noProof/>
                <w:webHidden/>
              </w:rPr>
              <w:fldChar w:fldCharType="separate"/>
            </w:r>
            <w:r w:rsidR="0067720B">
              <w:rPr>
                <w:noProof/>
                <w:webHidden/>
              </w:rPr>
              <w:t>5</w:t>
            </w:r>
            <w:r w:rsidR="0067720B">
              <w:rPr>
                <w:noProof/>
                <w:webHidden/>
              </w:rPr>
              <w:fldChar w:fldCharType="end"/>
            </w:r>
          </w:hyperlink>
        </w:p>
        <w:p w14:paraId="53D8C2C3" w14:textId="260DDE3B" w:rsidR="0067720B" w:rsidRDefault="00044449">
          <w:pPr>
            <w:pStyle w:val="TM3"/>
            <w:rPr>
              <w:rFonts w:asciiTheme="minorHAnsi" w:eastAsiaTheme="minorEastAsia" w:hAnsiTheme="minorHAnsi" w:cstheme="minorBidi"/>
              <w:i w:val="0"/>
              <w:iCs w:val="0"/>
              <w:noProof/>
              <w:sz w:val="22"/>
              <w:szCs w:val="22"/>
            </w:rPr>
          </w:pPr>
          <w:hyperlink w:anchor="_Toc209712691" w:history="1">
            <w:r w:rsidR="0067720B" w:rsidRPr="00070589">
              <w:rPr>
                <w:rStyle w:val="Lienhypertexte"/>
                <w:noProof/>
              </w:rPr>
              <w:t>3.</w:t>
            </w:r>
            <w:r w:rsidR="0067720B">
              <w:rPr>
                <w:rFonts w:asciiTheme="minorHAnsi" w:eastAsiaTheme="minorEastAsia" w:hAnsiTheme="minorHAnsi" w:cstheme="minorBidi"/>
                <w:i w:val="0"/>
                <w:iCs w:val="0"/>
                <w:noProof/>
                <w:sz w:val="22"/>
                <w:szCs w:val="22"/>
              </w:rPr>
              <w:tab/>
            </w:r>
            <w:r w:rsidR="0067720B" w:rsidRPr="00070589">
              <w:rPr>
                <w:rStyle w:val="Lienhypertexte"/>
                <w:noProof/>
              </w:rPr>
              <w:t>Développements</w:t>
            </w:r>
            <w:r w:rsidR="0067720B">
              <w:rPr>
                <w:noProof/>
                <w:webHidden/>
              </w:rPr>
              <w:tab/>
            </w:r>
            <w:r w:rsidR="0067720B">
              <w:rPr>
                <w:noProof/>
                <w:webHidden/>
              </w:rPr>
              <w:fldChar w:fldCharType="begin"/>
            </w:r>
            <w:r w:rsidR="0067720B">
              <w:rPr>
                <w:noProof/>
                <w:webHidden/>
              </w:rPr>
              <w:instrText xml:space="preserve"> PAGEREF _Toc209712691 \h </w:instrText>
            </w:r>
            <w:r w:rsidR="0067720B">
              <w:rPr>
                <w:noProof/>
                <w:webHidden/>
              </w:rPr>
            </w:r>
            <w:r w:rsidR="0067720B">
              <w:rPr>
                <w:noProof/>
                <w:webHidden/>
              </w:rPr>
              <w:fldChar w:fldCharType="separate"/>
            </w:r>
            <w:r w:rsidR="0067720B">
              <w:rPr>
                <w:noProof/>
                <w:webHidden/>
              </w:rPr>
              <w:t>6</w:t>
            </w:r>
            <w:r w:rsidR="0067720B">
              <w:rPr>
                <w:noProof/>
                <w:webHidden/>
              </w:rPr>
              <w:fldChar w:fldCharType="end"/>
            </w:r>
          </w:hyperlink>
        </w:p>
        <w:p w14:paraId="3DB4A2C8" w14:textId="5F19118C" w:rsidR="0067720B" w:rsidRDefault="00044449">
          <w:pPr>
            <w:pStyle w:val="TM3"/>
            <w:rPr>
              <w:rFonts w:asciiTheme="minorHAnsi" w:eastAsiaTheme="minorEastAsia" w:hAnsiTheme="minorHAnsi" w:cstheme="minorBidi"/>
              <w:i w:val="0"/>
              <w:iCs w:val="0"/>
              <w:noProof/>
              <w:sz w:val="22"/>
              <w:szCs w:val="22"/>
            </w:rPr>
          </w:pPr>
          <w:hyperlink w:anchor="_Toc209712692" w:history="1">
            <w:r w:rsidR="0067720B" w:rsidRPr="00070589">
              <w:rPr>
                <w:rStyle w:val="Lienhypertexte"/>
                <w:noProof/>
              </w:rPr>
              <w:t>4.</w:t>
            </w:r>
            <w:r w:rsidR="0067720B">
              <w:rPr>
                <w:rFonts w:asciiTheme="minorHAnsi" w:eastAsiaTheme="minorEastAsia" w:hAnsiTheme="minorHAnsi" w:cstheme="minorBidi"/>
                <w:i w:val="0"/>
                <w:iCs w:val="0"/>
                <w:noProof/>
                <w:sz w:val="22"/>
                <w:szCs w:val="22"/>
              </w:rPr>
              <w:tab/>
            </w:r>
            <w:r w:rsidR="0067720B" w:rsidRPr="00070589">
              <w:rPr>
                <w:rStyle w:val="Lienhypertexte"/>
                <w:noProof/>
              </w:rPr>
              <w:t>Développement d’une interface d’une connexion</w:t>
            </w:r>
            <w:r w:rsidR="0067720B">
              <w:rPr>
                <w:noProof/>
                <w:webHidden/>
              </w:rPr>
              <w:tab/>
            </w:r>
            <w:r w:rsidR="0067720B">
              <w:rPr>
                <w:noProof/>
                <w:webHidden/>
              </w:rPr>
              <w:fldChar w:fldCharType="begin"/>
            </w:r>
            <w:r w:rsidR="0067720B">
              <w:rPr>
                <w:noProof/>
                <w:webHidden/>
              </w:rPr>
              <w:instrText xml:space="preserve"> PAGEREF _Toc209712692 \h </w:instrText>
            </w:r>
            <w:r w:rsidR="0067720B">
              <w:rPr>
                <w:noProof/>
                <w:webHidden/>
              </w:rPr>
            </w:r>
            <w:r w:rsidR="0067720B">
              <w:rPr>
                <w:noProof/>
                <w:webHidden/>
              </w:rPr>
              <w:fldChar w:fldCharType="separate"/>
            </w:r>
            <w:r w:rsidR="0067720B">
              <w:rPr>
                <w:noProof/>
                <w:webHidden/>
              </w:rPr>
              <w:t>7</w:t>
            </w:r>
            <w:r w:rsidR="0067720B">
              <w:rPr>
                <w:noProof/>
                <w:webHidden/>
              </w:rPr>
              <w:fldChar w:fldCharType="end"/>
            </w:r>
          </w:hyperlink>
        </w:p>
        <w:p w14:paraId="55D5BABB" w14:textId="57BF4928" w:rsidR="0067720B" w:rsidRDefault="00044449">
          <w:pPr>
            <w:pStyle w:val="TM3"/>
            <w:rPr>
              <w:rFonts w:asciiTheme="minorHAnsi" w:eastAsiaTheme="minorEastAsia" w:hAnsiTheme="minorHAnsi" w:cstheme="minorBidi"/>
              <w:i w:val="0"/>
              <w:iCs w:val="0"/>
              <w:noProof/>
              <w:sz w:val="22"/>
              <w:szCs w:val="22"/>
            </w:rPr>
          </w:pPr>
          <w:hyperlink w:anchor="_Toc209712693" w:history="1">
            <w:r w:rsidR="0067720B" w:rsidRPr="00070589">
              <w:rPr>
                <w:rStyle w:val="Lienhypertexte"/>
                <w:rFonts w:cs="Arial"/>
                <w:noProof/>
              </w:rPr>
              <w:t>5.</w:t>
            </w:r>
            <w:r w:rsidR="0067720B">
              <w:rPr>
                <w:rFonts w:asciiTheme="minorHAnsi" w:eastAsiaTheme="minorEastAsia" w:hAnsiTheme="minorHAnsi" w:cstheme="minorBidi"/>
                <w:i w:val="0"/>
                <w:iCs w:val="0"/>
                <w:noProof/>
                <w:sz w:val="22"/>
                <w:szCs w:val="22"/>
              </w:rPr>
              <w:tab/>
            </w:r>
            <w:r w:rsidR="0067720B" w:rsidRPr="00070589">
              <w:rPr>
                <w:rStyle w:val="Lienhypertexte"/>
                <w:noProof/>
              </w:rPr>
              <w:t>Paramétrages</w:t>
            </w:r>
            <w:r w:rsidR="0067720B">
              <w:rPr>
                <w:noProof/>
                <w:webHidden/>
              </w:rPr>
              <w:tab/>
            </w:r>
            <w:r w:rsidR="0067720B">
              <w:rPr>
                <w:noProof/>
                <w:webHidden/>
              </w:rPr>
              <w:fldChar w:fldCharType="begin"/>
            </w:r>
            <w:r w:rsidR="0067720B">
              <w:rPr>
                <w:noProof/>
                <w:webHidden/>
              </w:rPr>
              <w:instrText xml:space="preserve"> PAGEREF _Toc209712693 \h </w:instrText>
            </w:r>
            <w:r w:rsidR="0067720B">
              <w:rPr>
                <w:noProof/>
                <w:webHidden/>
              </w:rPr>
            </w:r>
            <w:r w:rsidR="0067720B">
              <w:rPr>
                <w:noProof/>
                <w:webHidden/>
              </w:rPr>
              <w:fldChar w:fldCharType="separate"/>
            </w:r>
            <w:r w:rsidR="0067720B">
              <w:rPr>
                <w:noProof/>
                <w:webHidden/>
              </w:rPr>
              <w:t>8</w:t>
            </w:r>
            <w:r w:rsidR="0067720B">
              <w:rPr>
                <w:noProof/>
                <w:webHidden/>
              </w:rPr>
              <w:fldChar w:fldCharType="end"/>
            </w:r>
          </w:hyperlink>
        </w:p>
        <w:p w14:paraId="03697D3E" w14:textId="3003A15C" w:rsidR="0067720B" w:rsidRDefault="00044449">
          <w:pPr>
            <w:pStyle w:val="TM3"/>
            <w:rPr>
              <w:rFonts w:asciiTheme="minorHAnsi" w:eastAsiaTheme="minorEastAsia" w:hAnsiTheme="minorHAnsi" w:cstheme="minorBidi"/>
              <w:i w:val="0"/>
              <w:iCs w:val="0"/>
              <w:noProof/>
              <w:sz w:val="22"/>
              <w:szCs w:val="22"/>
            </w:rPr>
          </w:pPr>
          <w:hyperlink w:anchor="_Toc209712694" w:history="1">
            <w:r w:rsidR="0067720B" w:rsidRPr="00070589">
              <w:rPr>
                <w:rStyle w:val="Lienhypertexte"/>
                <w:rFonts w:cs="Arial"/>
                <w:noProof/>
              </w:rPr>
              <w:t>6.</w:t>
            </w:r>
            <w:r w:rsidR="0067720B">
              <w:rPr>
                <w:rFonts w:asciiTheme="minorHAnsi" w:eastAsiaTheme="minorEastAsia" w:hAnsiTheme="minorHAnsi" w:cstheme="minorBidi"/>
                <w:i w:val="0"/>
                <w:iCs w:val="0"/>
                <w:noProof/>
                <w:sz w:val="22"/>
                <w:szCs w:val="22"/>
              </w:rPr>
              <w:tab/>
            </w:r>
            <w:r w:rsidR="0067720B" w:rsidRPr="00070589">
              <w:rPr>
                <w:rStyle w:val="Lienhypertexte"/>
                <w:noProof/>
              </w:rPr>
              <w:t>Tests</w:t>
            </w:r>
            <w:r w:rsidR="0067720B">
              <w:rPr>
                <w:noProof/>
                <w:webHidden/>
              </w:rPr>
              <w:tab/>
            </w:r>
            <w:r w:rsidR="0067720B">
              <w:rPr>
                <w:noProof/>
                <w:webHidden/>
              </w:rPr>
              <w:fldChar w:fldCharType="begin"/>
            </w:r>
            <w:r w:rsidR="0067720B">
              <w:rPr>
                <w:noProof/>
                <w:webHidden/>
              </w:rPr>
              <w:instrText xml:space="preserve"> PAGEREF _Toc209712694 \h </w:instrText>
            </w:r>
            <w:r w:rsidR="0067720B">
              <w:rPr>
                <w:noProof/>
                <w:webHidden/>
              </w:rPr>
            </w:r>
            <w:r w:rsidR="0067720B">
              <w:rPr>
                <w:noProof/>
                <w:webHidden/>
              </w:rPr>
              <w:fldChar w:fldCharType="separate"/>
            </w:r>
            <w:r w:rsidR="0067720B">
              <w:rPr>
                <w:noProof/>
                <w:webHidden/>
              </w:rPr>
              <w:t>9</w:t>
            </w:r>
            <w:r w:rsidR="0067720B">
              <w:rPr>
                <w:noProof/>
                <w:webHidden/>
              </w:rPr>
              <w:fldChar w:fldCharType="end"/>
            </w:r>
          </w:hyperlink>
        </w:p>
        <w:p w14:paraId="00F656D2" w14:textId="37037499" w:rsidR="0067720B" w:rsidRDefault="00044449">
          <w:pPr>
            <w:pStyle w:val="TM3"/>
            <w:rPr>
              <w:rFonts w:asciiTheme="minorHAnsi" w:eastAsiaTheme="minorEastAsia" w:hAnsiTheme="minorHAnsi" w:cstheme="minorBidi"/>
              <w:i w:val="0"/>
              <w:iCs w:val="0"/>
              <w:noProof/>
              <w:sz w:val="22"/>
              <w:szCs w:val="22"/>
            </w:rPr>
          </w:pPr>
          <w:hyperlink w:anchor="_Toc209712695" w:history="1">
            <w:r w:rsidR="0067720B" w:rsidRPr="00070589">
              <w:rPr>
                <w:rStyle w:val="Lienhypertexte"/>
                <w:noProof/>
              </w:rPr>
              <w:t>7.</w:t>
            </w:r>
            <w:r w:rsidR="0067720B">
              <w:rPr>
                <w:rFonts w:asciiTheme="minorHAnsi" w:eastAsiaTheme="minorEastAsia" w:hAnsiTheme="minorHAnsi" w:cstheme="minorBidi"/>
                <w:i w:val="0"/>
                <w:iCs w:val="0"/>
                <w:noProof/>
                <w:sz w:val="22"/>
                <w:szCs w:val="22"/>
              </w:rPr>
              <w:tab/>
            </w:r>
            <w:r w:rsidR="0067720B" w:rsidRPr="00070589">
              <w:rPr>
                <w:rStyle w:val="Lienhypertexte"/>
                <w:noProof/>
              </w:rPr>
              <w:t>Etudes et audits techniques et fonctionnels</w:t>
            </w:r>
            <w:r w:rsidR="0067720B">
              <w:rPr>
                <w:noProof/>
                <w:webHidden/>
              </w:rPr>
              <w:tab/>
            </w:r>
            <w:r w:rsidR="0067720B">
              <w:rPr>
                <w:noProof/>
                <w:webHidden/>
              </w:rPr>
              <w:fldChar w:fldCharType="begin"/>
            </w:r>
            <w:r w:rsidR="0067720B">
              <w:rPr>
                <w:noProof/>
                <w:webHidden/>
              </w:rPr>
              <w:instrText xml:space="preserve"> PAGEREF _Toc209712695 \h </w:instrText>
            </w:r>
            <w:r w:rsidR="0067720B">
              <w:rPr>
                <w:noProof/>
                <w:webHidden/>
              </w:rPr>
            </w:r>
            <w:r w:rsidR="0067720B">
              <w:rPr>
                <w:noProof/>
                <w:webHidden/>
              </w:rPr>
              <w:fldChar w:fldCharType="separate"/>
            </w:r>
            <w:r w:rsidR="0067720B">
              <w:rPr>
                <w:noProof/>
                <w:webHidden/>
              </w:rPr>
              <w:t>10</w:t>
            </w:r>
            <w:r w:rsidR="0067720B">
              <w:rPr>
                <w:noProof/>
                <w:webHidden/>
              </w:rPr>
              <w:fldChar w:fldCharType="end"/>
            </w:r>
          </w:hyperlink>
        </w:p>
        <w:p w14:paraId="056D589C" w14:textId="7AFE25FB" w:rsidR="0067720B" w:rsidRDefault="00044449">
          <w:pPr>
            <w:pStyle w:val="TM3"/>
            <w:rPr>
              <w:rFonts w:asciiTheme="minorHAnsi" w:eastAsiaTheme="minorEastAsia" w:hAnsiTheme="minorHAnsi" w:cstheme="minorBidi"/>
              <w:i w:val="0"/>
              <w:iCs w:val="0"/>
              <w:noProof/>
              <w:sz w:val="22"/>
              <w:szCs w:val="22"/>
            </w:rPr>
          </w:pPr>
          <w:hyperlink w:anchor="_Toc209712696" w:history="1">
            <w:r w:rsidR="0067720B" w:rsidRPr="00070589">
              <w:rPr>
                <w:rStyle w:val="Lienhypertexte"/>
                <w:noProof/>
              </w:rPr>
              <w:t>8.</w:t>
            </w:r>
            <w:r w:rsidR="0067720B">
              <w:rPr>
                <w:rFonts w:asciiTheme="minorHAnsi" w:eastAsiaTheme="minorEastAsia" w:hAnsiTheme="minorHAnsi" w:cstheme="minorBidi"/>
                <w:i w:val="0"/>
                <w:iCs w:val="0"/>
                <w:noProof/>
                <w:sz w:val="22"/>
                <w:szCs w:val="22"/>
              </w:rPr>
              <w:tab/>
            </w:r>
            <w:r w:rsidR="0067720B" w:rsidRPr="00070589">
              <w:rPr>
                <w:rStyle w:val="Lienhypertexte"/>
                <w:noProof/>
              </w:rPr>
              <w:t>Assistance et Expertise technique complémentaires (hors cadre de maintenance)</w:t>
            </w:r>
            <w:r w:rsidR="0067720B">
              <w:rPr>
                <w:noProof/>
                <w:webHidden/>
              </w:rPr>
              <w:tab/>
            </w:r>
            <w:r w:rsidR="0067720B">
              <w:rPr>
                <w:noProof/>
                <w:webHidden/>
              </w:rPr>
              <w:fldChar w:fldCharType="begin"/>
            </w:r>
            <w:r w:rsidR="0067720B">
              <w:rPr>
                <w:noProof/>
                <w:webHidden/>
              </w:rPr>
              <w:instrText xml:space="preserve"> PAGEREF _Toc209712696 \h </w:instrText>
            </w:r>
            <w:r w:rsidR="0067720B">
              <w:rPr>
                <w:noProof/>
                <w:webHidden/>
              </w:rPr>
            </w:r>
            <w:r w:rsidR="0067720B">
              <w:rPr>
                <w:noProof/>
                <w:webHidden/>
              </w:rPr>
              <w:fldChar w:fldCharType="separate"/>
            </w:r>
            <w:r w:rsidR="0067720B">
              <w:rPr>
                <w:noProof/>
                <w:webHidden/>
              </w:rPr>
              <w:t>11</w:t>
            </w:r>
            <w:r w:rsidR="0067720B">
              <w:rPr>
                <w:noProof/>
                <w:webHidden/>
              </w:rPr>
              <w:fldChar w:fldCharType="end"/>
            </w:r>
          </w:hyperlink>
        </w:p>
        <w:p w14:paraId="4EED137E" w14:textId="0A7F1535" w:rsidR="0067720B" w:rsidRDefault="00044449">
          <w:pPr>
            <w:pStyle w:val="TM3"/>
            <w:rPr>
              <w:rFonts w:asciiTheme="minorHAnsi" w:eastAsiaTheme="minorEastAsia" w:hAnsiTheme="minorHAnsi" w:cstheme="minorBidi"/>
              <w:i w:val="0"/>
              <w:iCs w:val="0"/>
              <w:noProof/>
              <w:sz w:val="22"/>
              <w:szCs w:val="22"/>
            </w:rPr>
          </w:pPr>
          <w:hyperlink w:anchor="_Toc209712697" w:history="1">
            <w:r w:rsidR="0067720B" w:rsidRPr="00070589">
              <w:rPr>
                <w:rStyle w:val="Lienhypertexte"/>
                <w:noProof/>
              </w:rPr>
              <w:t>9.</w:t>
            </w:r>
            <w:r w:rsidR="0067720B">
              <w:rPr>
                <w:rFonts w:asciiTheme="minorHAnsi" w:eastAsiaTheme="minorEastAsia" w:hAnsiTheme="minorHAnsi" w:cstheme="minorBidi"/>
                <w:i w:val="0"/>
                <w:iCs w:val="0"/>
                <w:noProof/>
                <w:sz w:val="22"/>
                <w:szCs w:val="22"/>
              </w:rPr>
              <w:tab/>
            </w:r>
            <w:r w:rsidR="0067720B" w:rsidRPr="00070589">
              <w:rPr>
                <w:rStyle w:val="Lienhypertexte"/>
                <w:noProof/>
              </w:rPr>
              <w:t>Accompagnement fonctionnel</w:t>
            </w:r>
            <w:r w:rsidR="0067720B">
              <w:rPr>
                <w:noProof/>
                <w:webHidden/>
              </w:rPr>
              <w:tab/>
            </w:r>
            <w:r w:rsidR="0067720B">
              <w:rPr>
                <w:noProof/>
                <w:webHidden/>
              </w:rPr>
              <w:fldChar w:fldCharType="begin"/>
            </w:r>
            <w:r w:rsidR="0067720B">
              <w:rPr>
                <w:noProof/>
                <w:webHidden/>
              </w:rPr>
              <w:instrText xml:space="preserve"> PAGEREF _Toc209712697 \h </w:instrText>
            </w:r>
            <w:r w:rsidR="0067720B">
              <w:rPr>
                <w:noProof/>
                <w:webHidden/>
              </w:rPr>
            </w:r>
            <w:r w:rsidR="0067720B">
              <w:rPr>
                <w:noProof/>
                <w:webHidden/>
              </w:rPr>
              <w:fldChar w:fldCharType="separate"/>
            </w:r>
            <w:r w:rsidR="0067720B">
              <w:rPr>
                <w:noProof/>
                <w:webHidden/>
              </w:rPr>
              <w:t>12</w:t>
            </w:r>
            <w:r w:rsidR="0067720B">
              <w:rPr>
                <w:noProof/>
                <w:webHidden/>
              </w:rPr>
              <w:fldChar w:fldCharType="end"/>
            </w:r>
          </w:hyperlink>
        </w:p>
        <w:p w14:paraId="78119E4C" w14:textId="422918E3" w:rsidR="0067720B" w:rsidRDefault="00044449">
          <w:pPr>
            <w:pStyle w:val="TM3"/>
            <w:rPr>
              <w:rFonts w:asciiTheme="minorHAnsi" w:eastAsiaTheme="minorEastAsia" w:hAnsiTheme="minorHAnsi" w:cstheme="minorBidi"/>
              <w:i w:val="0"/>
              <w:iCs w:val="0"/>
              <w:noProof/>
              <w:sz w:val="22"/>
              <w:szCs w:val="22"/>
            </w:rPr>
          </w:pPr>
          <w:hyperlink w:anchor="_Toc209712698" w:history="1">
            <w:r w:rsidR="0067720B" w:rsidRPr="00070589">
              <w:rPr>
                <w:rStyle w:val="Lienhypertexte"/>
                <w:noProof/>
              </w:rPr>
              <w:t>10.</w:t>
            </w:r>
            <w:r w:rsidR="0067720B">
              <w:rPr>
                <w:rFonts w:asciiTheme="minorHAnsi" w:eastAsiaTheme="minorEastAsia" w:hAnsiTheme="minorHAnsi" w:cstheme="minorBidi"/>
                <w:i w:val="0"/>
                <w:iCs w:val="0"/>
                <w:noProof/>
                <w:sz w:val="22"/>
                <w:szCs w:val="22"/>
              </w:rPr>
              <w:tab/>
            </w:r>
            <w:r w:rsidR="0067720B" w:rsidRPr="00070589">
              <w:rPr>
                <w:rStyle w:val="Lienhypertexte"/>
                <w:noProof/>
              </w:rPr>
              <w:t>Reprise des données</w:t>
            </w:r>
            <w:r w:rsidR="0067720B">
              <w:rPr>
                <w:noProof/>
                <w:webHidden/>
              </w:rPr>
              <w:tab/>
            </w:r>
            <w:r w:rsidR="0067720B">
              <w:rPr>
                <w:noProof/>
                <w:webHidden/>
              </w:rPr>
              <w:fldChar w:fldCharType="begin"/>
            </w:r>
            <w:r w:rsidR="0067720B">
              <w:rPr>
                <w:noProof/>
                <w:webHidden/>
              </w:rPr>
              <w:instrText xml:space="preserve"> PAGEREF _Toc209712698 \h </w:instrText>
            </w:r>
            <w:r w:rsidR="0067720B">
              <w:rPr>
                <w:noProof/>
                <w:webHidden/>
              </w:rPr>
            </w:r>
            <w:r w:rsidR="0067720B">
              <w:rPr>
                <w:noProof/>
                <w:webHidden/>
              </w:rPr>
              <w:fldChar w:fldCharType="separate"/>
            </w:r>
            <w:r w:rsidR="0067720B">
              <w:rPr>
                <w:noProof/>
                <w:webHidden/>
              </w:rPr>
              <w:t>13</w:t>
            </w:r>
            <w:r w:rsidR="0067720B">
              <w:rPr>
                <w:noProof/>
                <w:webHidden/>
              </w:rPr>
              <w:fldChar w:fldCharType="end"/>
            </w:r>
          </w:hyperlink>
        </w:p>
        <w:p w14:paraId="56F2BC2C" w14:textId="3997ABEB" w:rsidR="0067720B" w:rsidRDefault="00044449">
          <w:pPr>
            <w:pStyle w:val="TM3"/>
            <w:rPr>
              <w:rFonts w:asciiTheme="minorHAnsi" w:eastAsiaTheme="minorEastAsia" w:hAnsiTheme="minorHAnsi" w:cstheme="minorBidi"/>
              <w:i w:val="0"/>
              <w:iCs w:val="0"/>
              <w:noProof/>
              <w:sz w:val="22"/>
              <w:szCs w:val="22"/>
            </w:rPr>
          </w:pPr>
          <w:hyperlink w:anchor="_Toc209712699" w:history="1">
            <w:r w:rsidR="0067720B" w:rsidRPr="00070589">
              <w:rPr>
                <w:rStyle w:val="Lienhypertexte"/>
                <w:noProof/>
              </w:rPr>
              <w:t>11.</w:t>
            </w:r>
            <w:r w:rsidR="0067720B">
              <w:rPr>
                <w:rFonts w:asciiTheme="minorHAnsi" w:eastAsiaTheme="minorEastAsia" w:hAnsiTheme="minorHAnsi" w:cstheme="minorBidi"/>
                <w:i w:val="0"/>
                <w:iCs w:val="0"/>
                <w:noProof/>
                <w:sz w:val="22"/>
                <w:szCs w:val="22"/>
              </w:rPr>
              <w:tab/>
            </w:r>
            <w:r w:rsidR="0067720B" w:rsidRPr="00070589">
              <w:rPr>
                <w:rStyle w:val="Lienhypertexte"/>
                <w:noProof/>
              </w:rPr>
              <w:t>Formation</w:t>
            </w:r>
            <w:r w:rsidR="0067720B">
              <w:rPr>
                <w:noProof/>
                <w:webHidden/>
              </w:rPr>
              <w:tab/>
            </w:r>
            <w:r w:rsidR="0067720B">
              <w:rPr>
                <w:noProof/>
                <w:webHidden/>
              </w:rPr>
              <w:fldChar w:fldCharType="begin"/>
            </w:r>
            <w:r w:rsidR="0067720B">
              <w:rPr>
                <w:noProof/>
                <w:webHidden/>
              </w:rPr>
              <w:instrText xml:space="preserve"> PAGEREF _Toc209712699 \h </w:instrText>
            </w:r>
            <w:r w:rsidR="0067720B">
              <w:rPr>
                <w:noProof/>
                <w:webHidden/>
              </w:rPr>
            </w:r>
            <w:r w:rsidR="0067720B">
              <w:rPr>
                <w:noProof/>
                <w:webHidden/>
              </w:rPr>
              <w:fldChar w:fldCharType="separate"/>
            </w:r>
            <w:r w:rsidR="0067720B">
              <w:rPr>
                <w:noProof/>
                <w:webHidden/>
              </w:rPr>
              <w:t>14</w:t>
            </w:r>
            <w:r w:rsidR="0067720B">
              <w:rPr>
                <w:noProof/>
                <w:webHidden/>
              </w:rPr>
              <w:fldChar w:fldCharType="end"/>
            </w:r>
          </w:hyperlink>
        </w:p>
        <w:p w14:paraId="29B271F5" w14:textId="3929D9D9" w:rsidR="00B06209" w:rsidRDefault="00A31A77" w:rsidP="569F5DE2">
          <w:pPr>
            <w:pStyle w:val="TM3"/>
            <w:tabs>
              <w:tab w:val="left" w:pos="795"/>
            </w:tabs>
            <w:rPr>
              <w:rStyle w:val="Lienhypertexte"/>
              <w:noProof/>
            </w:rPr>
          </w:pPr>
          <w:r>
            <w:fldChar w:fldCharType="end"/>
          </w:r>
        </w:p>
      </w:sdtContent>
    </w:sdt>
    <w:p w14:paraId="163B12BE" w14:textId="3DCA886A" w:rsidR="00A165AF" w:rsidRDefault="00A165AF" w:rsidP="53285928">
      <w:pPr>
        <w:pStyle w:val="TM3"/>
        <w:tabs>
          <w:tab w:val="left" w:pos="795"/>
        </w:tabs>
        <w:rPr>
          <w:rStyle w:val="Lienhypertexte"/>
          <w:noProof/>
        </w:rPr>
      </w:pPr>
    </w:p>
    <w:p w14:paraId="68055EB7" w14:textId="734AC568" w:rsidR="00A31A77" w:rsidRDefault="00A31A77" w:rsidP="30E23175">
      <w:pPr>
        <w:pStyle w:val="TM3"/>
        <w:tabs>
          <w:tab w:val="left" w:pos="795"/>
        </w:tabs>
        <w:rPr>
          <w:rStyle w:val="Lienhypertexte"/>
          <w:noProof/>
        </w:rPr>
      </w:pPr>
    </w:p>
    <w:p w14:paraId="7C78AACB" w14:textId="32D35086" w:rsidR="00D71595" w:rsidRDefault="00D71595"/>
    <w:p w14:paraId="18373474" w14:textId="5738764A" w:rsidR="005B3C79" w:rsidRDefault="005B3C79"/>
    <w:p w14:paraId="2E6AE1DA" w14:textId="77777777" w:rsidR="004F2E4D" w:rsidRPr="004F2E4D" w:rsidRDefault="004F2E4D" w:rsidP="004F2E4D">
      <w:pPr>
        <w:tabs>
          <w:tab w:val="left" w:pos="528"/>
          <w:tab w:val="right" w:leader="dot" w:pos="9279"/>
        </w:tabs>
        <w:spacing w:before="1"/>
        <w:ind w:left="360"/>
        <w:rPr>
          <w:i/>
        </w:rPr>
      </w:pPr>
    </w:p>
    <w:p w14:paraId="55673645" w14:textId="77777777" w:rsidR="00873EF1" w:rsidRDefault="00873EF1" w:rsidP="00873EF1">
      <w:pPr>
        <w:jc w:val="center"/>
        <w:rPr>
          <w:b/>
          <w:sz w:val="28"/>
          <w:szCs w:val="28"/>
        </w:rPr>
      </w:pPr>
    </w:p>
    <w:p w14:paraId="7399D93E" w14:textId="7C015DD1" w:rsidR="00044BBA" w:rsidRDefault="00044BBA">
      <w:r>
        <w:br w:type="page"/>
      </w:r>
    </w:p>
    <w:p w14:paraId="70301A1A" w14:textId="6F81CC55" w:rsidR="00044BBA" w:rsidRPr="00D71595" w:rsidRDefault="005B3C79" w:rsidP="00044BBA">
      <w:pPr>
        <w:pStyle w:val="Titre1"/>
        <w:numPr>
          <w:ilvl w:val="0"/>
          <w:numId w:val="0"/>
        </w:numPr>
        <w:ind w:right="-5"/>
        <w:rPr>
          <w:caps/>
          <w:color w:val="1F497D" w:themeColor="text2"/>
        </w:rPr>
      </w:pPr>
      <w:bookmarkStart w:id="0" w:name="_Toc101451623"/>
      <w:bookmarkStart w:id="1" w:name="_Toc158737361"/>
      <w:bookmarkStart w:id="2" w:name="_Toc209712688"/>
      <w:r w:rsidRPr="00D71595">
        <w:rPr>
          <w:color w:val="1F497D" w:themeColor="text2"/>
        </w:rPr>
        <w:lastRenderedPageBreak/>
        <w:t xml:space="preserve">ANNEXE </w:t>
      </w:r>
      <w:r w:rsidR="001C345F">
        <w:rPr>
          <w:color w:val="1F497D" w:themeColor="text2"/>
        </w:rPr>
        <w:t>1</w:t>
      </w:r>
      <w:r w:rsidR="00044BBA" w:rsidRPr="00D71595">
        <w:rPr>
          <w:color w:val="1F497D" w:themeColor="text2"/>
        </w:rPr>
        <w:t xml:space="preserve"> - </w:t>
      </w:r>
      <w:r w:rsidR="009A69B7" w:rsidRPr="00D71595">
        <w:rPr>
          <w:caps/>
          <w:color w:val="1F497D" w:themeColor="text2"/>
        </w:rPr>
        <w:t>DESCRIPTION</w:t>
      </w:r>
      <w:r w:rsidR="00044BBA" w:rsidRPr="00D71595">
        <w:rPr>
          <w:caps/>
          <w:color w:val="1F497D" w:themeColor="text2"/>
        </w:rPr>
        <w:t xml:space="preserve"> des unités d’œuvre</w:t>
      </w:r>
      <w:bookmarkEnd w:id="0"/>
      <w:bookmarkEnd w:id="1"/>
      <w:bookmarkEnd w:id="2"/>
    </w:p>
    <w:p w14:paraId="00665DF2" w14:textId="77777777" w:rsidR="00044BBA" w:rsidRPr="00714950" w:rsidRDefault="00044BBA" w:rsidP="00044BBA">
      <w:pPr>
        <w:ind w:right="-5"/>
      </w:pPr>
    </w:p>
    <w:p w14:paraId="722EC22F" w14:textId="406F1AAF" w:rsidR="00044BBA" w:rsidRPr="00714950" w:rsidRDefault="00044BBA" w:rsidP="00044BBA">
      <w:pPr>
        <w:ind w:right="-5"/>
      </w:pPr>
      <w:r w:rsidRPr="00714950">
        <w:t>L</w:t>
      </w:r>
      <w:r w:rsidR="009A69B7">
        <w:t xml:space="preserve">es prestations sont décomposées </w:t>
      </w:r>
      <w:r w:rsidRPr="00714950">
        <w:t xml:space="preserve">en étapes, qui sont qualifiées par rapport à une complexité et un contexte, pour définir les unités d’œuvre. </w:t>
      </w:r>
    </w:p>
    <w:p w14:paraId="06DC8AE7" w14:textId="77777777" w:rsidR="00044BBA" w:rsidRPr="00714950" w:rsidRDefault="00044BBA" w:rsidP="00044BBA">
      <w:pPr>
        <w:ind w:right="-5"/>
      </w:pPr>
    </w:p>
    <w:p w14:paraId="55C96B27" w14:textId="77777777" w:rsidR="00044BBA" w:rsidRPr="00714950" w:rsidRDefault="00044BBA" w:rsidP="00044BBA">
      <w:pPr>
        <w:ind w:right="-5"/>
      </w:pPr>
      <w:r w:rsidRPr="00714950">
        <w:t>Ces unités d’œuvre permettent donc de commander une prestation générale comprenant :</w:t>
      </w:r>
    </w:p>
    <w:p w14:paraId="2B208997" w14:textId="77777777" w:rsidR="00044BBA" w:rsidRPr="00714950" w:rsidRDefault="00044BBA" w:rsidP="00585BBE">
      <w:pPr>
        <w:widowControl/>
        <w:numPr>
          <w:ilvl w:val="0"/>
          <w:numId w:val="15"/>
        </w:numPr>
        <w:autoSpaceDE/>
        <w:autoSpaceDN/>
        <w:ind w:right="-5"/>
        <w:jc w:val="both"/>
      </w:pPr>
      <w:r w:rsidRPr="00714950">
        <w:t>Une étape de prise de connaissance</w:t>
      </w:r>
      <w:r>
        <w:t>s</w:t>
      </w:r>
      <w:r w:rsidRPr="00714950">
        <w:t xml:space="preserve"> du contexte, qui correspond à une mise à niveau technique et/ou fonctionnelle du contexte, </w:t>
      </w:r>
    </w:p>
    <w:p w14:paraId="1A4B3834" w14:textId="77777777" w:rsidR="00044BBA" w:rsidRPr="00714950" w:rsidRDefault="00044BBA" w:rsidP="00585BBE">
      <w:pPr>
        <w:widowControl/>
        <w:numPr>
          <w:ilvl w:val="0"/>
          <w:numId w:val="15"/>
        </w:numPr>
        <w:autoSpaceDE/>
        <w:autoSpaceDN/>
        <w:ind w:right="-5"/>
        <w:jc w:val="both"/>
      </w:pPr>
      <w:r w:rsidRPr="00714950">
        <w:t>Des prestations spécifiques et précises dans un mode forfaitaire permettant d’atteindre l’objectif de la prestation, et matérialisé par un ou des livrables,</w:t>
      </w:r>
    </w:p>
    <w:p w14:paraId="52B7EE45" w14:textId="77777777" w:rsidR="00044BBA" w:rsidRPr="00714950" w:rsidRDefault="00044BBA" w:rsidP="00585BBE">
      <w:pPr>
        <w:widowControl/>
        <w:numPr>
          <w:ilvl w:val="0"/>
          <w:numId w:val="15"/>
        </w:numPr>
        <w:autoSpaceDE/>
        <w:autoSpaceDN/>
        <w:ind w:right="-5"/>
        <w:jc w:val="both"/>
      </w:pPr>
      <w:r w:rsidRPr="00714950">
        <w:t>Une étape de restitution correspondant à l’élaboration d’un rapport ou document, objet de la prestation, pour présentation et validation du résultat de cette prestation. Cette étape n’est pas présente dans toutes les prestations.</w:t>
      </w:r>
    </w:p>
    <w:p w14:paraId="753C9C90" w14:textId="77777777" w:rsidR="00044BBA" w:rsidRPr="00714950" w:rsidRDefault="00044BBA" w:rsidP="00044BBA">
      <w:pPr>
        <w:ind w:right="-5"/>
      </w:pPr>
    </w:p>
    <w:p w14:paraId="3F981427" w14:textId="6FFEDD66" w:rsidR="007F75B5" w:rsidRDefault="00044BBA" w:rsidP="00044BBA">
      <w:pPr>
        <w:ind w:right="-5"/>
      </w:pPr>
      <w:r w:rsidRPr="00714950">
        <w:t>Les livrables, qui permettront la vérification, peuvent être associés à la prestation ou à une phase de la prestation.</w:t>
      </w:r>
    </w:p>
    <w:p w14:paraId="1EC04A75" w14:textId="77777777" w:rsidR="007F75B5" w:rsidRDefault="007F75B5" w:rsidP="00044BBA">
      <w:pPr>
        <w:ind w:right="-5"/>
      </w:pPr>
    </w:p>
    <w:p w14:paraId="3C4BD12F" w14:textId="507D6A1A" w:rsidR="00044BBA" w:rsidRPr="00714950" w:rsidRDefault="00044BBA" w:rsidP="00044BBA">
      <w:r>
        <w:br w:type="page"/>
      </w:r>
    </w:p>
    <w:p w14:paraId="43A4C8B2" w14:textId="77777777" w:rsidR="00044BBA" w:rsidRPr="00B7683B" w:rsidRDefault="00044BBA" w:rsidP="00D71595">
      <w:pPr>
        <w:pStyle w:val="Titre3"/>
      </w:pPr>
      <w:bookmarkStart w:id="3" w:name="_Toc158737362"/>
      <w:bookmarkStart w:id="4" w:name="_Toc209712689"/>
      <w:r w:rsidRPr="00B7683B">
        <w:lastRenderedPageBreak/>
        <w:t>Etudes préalables</w:t>
      </w:r>
      <w:bookmarkEnd w:id="3"/>
      <w:bookmarkEnd w:id="4"/>
    </w:p>
    <w:p w14:paraId="23B43F97" w14:textId="77777777" w:rsidR="00044BBA" w:rsidRDefault="00044BBA" w:rsidP="00044B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52979C3B" w14:textId="77777777" w:rsidTr="00044BBA">
        <w:trPr>
          <w:cantSplit/>
          <w:trHeight w:val="850"/>
          <w:tblHeader/>
        </w:trPr>
        <w:tc>
          <w:tcPr>
            <w:tcW w:w="5000" w:type="pct"/>
            <w:shd w:val="clear" w:color="auto" w:fill="D9D9D9"/>
            <w:vAlign w:val="center"/>
          </w:tcPr>
          <w:p w14:paraId="54F83F0C" w14:textId="77777777" w:rsidR="00044BBA" w:rsidRPr="00714950" w:rsidRDefault="00044BBA" w:rsidP="00044BBA">
            <w:pPr>
              <w:ind w:right="-5"/>
              <w:jc w:val="center"/>
              <w:rPr>
                <w:bCs/>
                <w:sz w:val="28"/>
              </w:rPr>
            </w:pPr>
            <w:r w:rsidRPr="00714950">
              <w:rPr>
                <w:bCs/>
                <w:sz w:val="28"/>
              </w:rPr>
              <w:t>Etudes préalables</w:t>
            </w:r>
            <w:r>
              <w:rPr>
                <w:bCs/>
                <w:sz w:val="28"/>
              </w:rPr>
              <w:t xml:space="preserve"> (ETP)</w:t>
            </w:r>
          </w:p>
        </w:tc>
      </w:tr>
      <w:tr w:rsidR="00044BBA" w:rsidRPr="00714950" w14:paraId="11496F50" w14:textId="77777777" w:rsidTr="00044BBA">
        <w:trPr>
          <w:cantSplit/>
          <w:trHeight w:val="1321"/>
        </w:trPr>
        <w:tc>
          <w:tcPr>
            <w:tcW w:w="5000" w:type="pct"/>
            <w:tcBorders>
              <w:bottom w:val="single" w:sz="4" w:space="0" w:color="auto"/>
            </w:tcBorders>
          </w:tcPr>
          <w:p w14:paraId="1D515A5A" w14:textId="77777777" w:rsidR="00044BBA" w:rsidRPr="00D11D66" w:rsidRDefault="00044BBA" w:rsidP="00044BBA">
            <w:pPr>
              <w:keepNext/>
              <w:spacing w:before="100"/>
              <w:ind w:right="-5"/>
              <w:rPr>
                <w:b/>
                <w:color w:val="0000FF"/>
                <w:szCs w:val="20"/>
              </w:rPr>
            </w:pPr>
            <w:r w:rsidRPr="00D11D66">
              <w:rPr>
                <w:b/>
                <w:color w:val="0000FF"/>
                <w:szCs w:val="20"/>
              </w:rPr>
              <w:t>Contenu de la prestation</w:t>
            </w:r>
          </w:p>
          <w:p w14:paraId="5503FD25" w14:textId="30EF0E2E" w:rsidR="00044BBA" w:rsidRPr="00D11D66" w:rsidRDefault="00044BBA" w:rsidP="00585BBE">
            <w:pPr>
              <w:numPr>
                <w:ilvl w:val="0"/>
                <w:numId w:val="12"/>
              </w:numPr>
              <w:adjustRightInd w:val="0"/>
              <w:spacing w:line="306" w:lineRule="exact"/>
              <w:ind w:right="-5" w:hanging="180"/>
              <w:jc w:val="both"/>
              <w:rPr>
                <w:rFonts w:eastAsia="PMingLiU"/>
                <w:szCs w:val="20"/>
              </w:rPr>
            </w:pPr>
            <w:r w:rsidRPr="00D11D66">
              <w:rPr>
                <w:rFonts w:eastAsia="PMingLiU"/>
                <w:position w:val="-2"/>
                <w:szCs w:val="20"/>
              </w:rPr>
              <w:t>Analyser</w:t>
            </w:r>
            <w:r w:rsidRPr="00D11D66">
              <w:rPr>
                <w:rFonts w:eastAsia="PMingLiU"/>
                <w:spacing w:val="-7"/>
                <w:position w:val="-2"/>
                <w:szCs w:val="20"/>
              </w:rPr>
              <w:t xml:space="preserve"> </w:t>
            </w:r>
            <w:r w:rsidRPr="00D11D66">
              <w:rPr>
                <w:rFonts w:eastAsia="PMingLiU"/>
                <w:position w:val="-2"/>
                <w:szCs w:val="20"/>
              </w:rPr>
              <w:t>l'existant</w:t>
            </w:r>
            <w:r w:rsidRPr="00D11D66">
              <w:rPr>
                <w:rFonts w:eastAsia="PMingLiU"/>
                <w:spacing w:val="-8"/>
                <w:position w:val="-2"/>
                <w:szCs w:val="20"/>
              </w:rPr>
              <w:t xml:space="preserve"> </w:t>
            </w:r>
            <w:r w:rsidRPr="00D11D66">
              <w:rPr>
                <w:rFonts w:eastAsia="PMingLiU"/>
                <w:position w:val="-2"/>
                <w:szCs w:val="20"/>
              </w:rPr>
              <w:t>au niveau</w:t>
            </w:r>
            <w:r w:rsidRPr="00D11D66">
              <w:rPr>
                <w:rFonts w:eastAsia="PMingLiU"/>
                <w:spacing w:val="-5"/>
                <w:position w:val="-2"/>
                <w:szCs w:val="20"/>
              </w:rPr>
              <w:t xml:space="preserve"> </w:t>
            </w:r>
            <w:r w:rsidRPr="00D11D66">
              <w:rPr>
                <w:spacing w:val="2"/>
                <w:position w:val="-1"/>
                <w:szCs w:val="20"/>
              </w:rPr>
              <w:t>organisation, architecture, documents</w:t>
            </w:r>
            <w:r w:rsidRPr="00D11D66">
              <w:rPr>
                <w:rFonts w:eastAsia="PMingLiU"/>
                <w:spacing w:val="-10"/>
                <w:position w:val="-2"/>
                <w:szCs w:val="20"/>
              </w:rPr>
              <w:t xml:space="preserve"> </w:t>
            </w:r>
            <w:r w:rsidRPr="00D11D66">
              <w:rPr>
                <w:rFonts w:eastAsia="PMingLiU"/>
                <w:position w:val="-2"/>
                <w:szCs w:val="20"/>
              </w:rPr>
              <w:t>utilisés,</w:t>
            </w:r>
            <w:r w:rsidRPr="00D11D66">
              <w:rPr>
                <w:rFonts w:eastAsia="PMingLiU"/>
                <w:spacing w:val="-7"/>
                <w:position w:val="-2"/>
                <w:szCs w:val="20"/>
              </w:rPr>
              <w:t xml:space="preserve"> </w:t>
            </w:r>
            <w:r w:rsidRPr="00D11D66">
              <w:rPr>
                <w:rFonts w:eastAsia="PMingLiU"/>
                <w:position w:val="-2"/>
                <w:szCs w:val="20"/>
              </w:rPr>
              <w:t>t</w:t>
            </w:r>
            <w:r w:rsidRPr="00D11D66">
              <w:rPr>
                <w:rFonts w:eastAsia="PMingLiU"/>
                <w:spacing w:val="1"/>
                <w:position w:val="-2"/>
                <w:szCs w:val="20"/>
              </w:rPr>
              <w:t>r</w:t>
            </w:r>
            <w:r w:rsidRPr="00D11D66">
              <w:rPr>
                <w:rFonts w:eastAsia="PMingLiU"/>
                <w:position w:val="-2"/>
                <w:szCs w:val="20"/>
              </w:rPr>
              <w:t>aitements</w:t>
            </w:r>
            <w:r w:rsidRPr="00D11D66">
              <w:rPr>
                <w:rFonts w:eastAsia="PMingLiU"/>
                <w:spacing w:val="-1"/>
                <w:position w:val="-2"/>
                <w:szCs w:val="20"/>
              </w:rPr>
              <w:t xml:space="preserve"> </w:t>
            </w:r>
            <w:r w:rsidRPr="00D11D66">
              <w:rPr>
                <w:rFonts w:eastAsia="PMingLiU"/>
                <w:position w:val="-2"/>
                <w:szCs w:val="20"/>
              </w:rPr>
              <w:t>effectués,</w:t>
            </w:r>
            <w:r w:rsidRPr="00D11D66">
              <w:rPr>
                <w:rFonts w:eastAsia="PMingLiU"/>
                <w:szCs w:val="20"/>
              </w:rPr>
              <w:t xml:space="preserve"> </w:t>
            </w:r>
            <w:r w:rsidRPr="00D11D66">
              <w:rPr>
                <w:position w:val="-1"/>
                <w:szCs w:val="20"/>
              </w:rPr>
              <w:t>don</w:t>
            </w:r>
            <w:r w:rsidRPr="00D11D66">
              <w:rPr>
                <w:spacing w:val="1"/>
                <w:position w:val="-1"/>
                <w:szCs w:val="20"/>
              </w:rPr>
              <w:t>n</w:t>
            </w:r>
            <w:r w:rsidRPr="00D11D66">
              <w:rPr>
                <w:position w:val="-1"/>
                <w:szCs w:val="20"/>
              </w:rPr>
              <w:t>ées</w:t>
            </w:r>
            <w:r w:rsidRPr="00D11D66">
              <w:rPr>
                <w:spacing w:val="-4"/>
                <w:position w:val="-1"/>
                <w:szCs w:val="20"/>
              </w:rPr>
              <w:t xml:space="preserve"> </w:t>
            </w:r>
            <w:r w:rsidRPr="00D11D66">
              <w:rPr>
                <w:spacing w:val="2"/>
                <w:position w:val="-1"/>
                <w:szCs w:val="20"/>
              </w:rPr>
              <w:t>m</w:t>
            </w:r>
            <w:r w:rsidRPr="00D11D66">
              <w:rPr>
                <w:spacing w:val="1"/>
                <w:position w:val="-1"/>
                <w:szCs w:val="20"/>
              </w:rPr>
              <w:t>a</w:t>
            </w:r>
            <w:r w:rsidRPr="00D11D66">
              <w:rPr>
                <w:position w:val="-1"/>
                <w:szCs w:val="20"/>
              </w:rPr>
              <w:t>nipul</w:t>
            </w:r>
            <w:r w:rsidRPr="00D11D66">
              <w:rPr>
                <w:spacing w:val="1"/>
                <w:position w:val="-1"/>
                <w:szCs w:val="20"/>
              </w:rPr>
              <w:t>é</w:t>
            </w:r>
            <w:r w:rsidRPr="00D11D66">
              <w:rPr>
                <w:position w:val="-1"/>
                <w:szCs w:val="20"/>
              </w:rPr>
              <w:t>es</w:t>
            </w:r>
            <w:r w:rsidR="00A65D22">
              <w:rPr>
                <w:position w:val="-1"/>
                <w:szCs w:val="20"/>
              </w:rPr>
              <w:t>,</w:t>
            </w:r>
          </w:p>
          <w:p w14:paraId="1513551A" w14:textId="15D4AFAC" w:rsidR="00044BBA" w:rsidRPr="00D11D66" w:rsidRDefault="00044BBA" w:rsidP="00585BBE">
            <w:pPr>
              <w:numPr>
                <w:ilvl w:val="0"/>
                <w:numId w:val="12"/>
              </w:numPr>
              <w:adjustRightInd w:val="0"/>
              <w:spacing w:line="306" w:lineRule="exact"/>
              <w:ind w:right="-5" w:hanging="180"/>
              <w:jc w:val="both"/>
              <w:rPr>
                <w:rFonts w:eastAsia="PMingLiU"/>
                <w:szCs w:val="20"/>
              </w:rPr>
            </w:pPr>
            <w:r w:rsidRPr="00D11D66">
              <w:rPr>
                <w:rFonts w:eastAsia="PMingLiU"/>
                <w:position w:val="-2"/>
                <w:szCs w:val="20"/>
              </w:rPr>
              <w:t>Proposer</w:t>
            </w:r>
            <w:r w:rsidRPr="00D11D66">
              <w:rPr>
                <w:rFonts w:eastAsia="PMingLiU"/>
                <w:spacing w:val="-7"/>
                <w:position w:val="-2"/>
                <w:szCs w:val="20"/>
              </w:rPr>
              <w:t xml:space="preserve"> </w:t>
            </w:r>
            <w:r w:rsidRPr="00D11D66">
              <w:rPr>
                <w:rFonts w:eastAsia="PMingLiU"/>
                <w:position w:val="-2"/>
                <w:szCs w:val="20"/>
              </w:rPr>
              <w:t>des</w:t>
            </w:r>
            <w:r w:rsidRPr="00D11D66">
              <w:rPr>
                <w:rFonts w:eastAsia="PMingLiU"/>
                <w:spacing w:val="-3"/>
                <w:position w:val="-2"/>
                <w:szCs w:val="20"/>
              </w:rPr>
              <w:t xml:space="preserve"> </w:t>
            </w:r>
            <w:r w:rsidRPr="00D11D66">
              <w:rPr>
                <w:rFonts w:eastAsia="PMingLiU"/>
                <w:position w:val="-2"/>
                <w:szCs w:val="20"/>
              </w:rPr>
              <w:t>scénarios</w:t>
            </w:r>
            <w:r w:rsidRPr="00D11D66">
              <w:rPr>
                <w:rFonts w:eastAsia="PMingLiU"/>
                <w:spacing w:val="-7"/>
                <w:position w:val="-2"/>
                <w:szCs w:val="20"/>
              </w:rPr>
              <w:t xml:space="preserve"> </w:t>
            </w:r>
            <w:r w:rsidRPr="00D11D66">
              <w:rPr>
                <w:rFonts w:eastAsia="PMingLiU"/>
                <w:position w:val="-2"/>
                <w:szCs w:val="20"/>
              </w:rPr>
              <w:t>qui décrivent</w:t>
            </w:r>
            <w:r w:rsidRPr="00D11D66">
              <w:rPr>
                <w:rFonts w:eastAsia="PMingLiU"/>
                <w:spacing w:val="-9"/>
                <w:position w:val="-2"/>
                <w:szCs w:val="20"/>
              </w:rPr>
              <w:t xml:space="preserve"> </w:t>
            </w:r>
            <w:r w:rsidRPr="00D11D66">
              <w:rPr>
                <w:rFonts w:eastAsia="PMingLiU"/>
                <w:position w:val="-2"/>
                <w:szCs w:val="20"/>
              </w:rPr>
              <w:t>di</w:t>
            </w:r>
            <w:r w:rsidRPr="00D11D66">
              <w:rPr>
                <w:rFonts w:eastAsia="PMingLiU"/>
                <w:spacing w:val="1"/>
                <w:position w:val="-2"/>
                <w:szCs w:val="20"/>
              </w:rPr>
              <w:t>f</w:t>
            </w:r>
            <w:r w:rsidRPr="00D11D66">
              <w:rPr>
                <w:rFonts w:eastAsia="PMingLiU"/>
                <w:position w:val="-2"/>
                <w:szCs w:val="20"/>
              </w:rPr>
              <w:t>fé</w:t>
            </w:r>
            <w:r w:rsidRPr="00D11D66">
              <w:rPr>
                <w:rFonts w:eastAsia="PMingLiU"/>
                <w:spacing w:val="1"/>
                <w:position w:val="-2"/>
                <w:szCs w:val="20"/>
              </w:rPr>
              <w:t>r</w:t>
            </w:r>
            <w:r w:rsidRPr="00D11D66">
              <w:rPr>
                <w:rFonts w:eastAsia="PMingLiU"/>
                <w:position w:val="-2"/>
                <w:szCs w:val="20"/>
              </w:rPr>
              <w:t>en</w:t>
            </w:r>
            <w:r w:rsidRPr="00D11D66">
              <w:rPr>
                <w:rFonts w:eastAsia="PMingLiU"/>
                <w:spacing w:val="1"/>
                <w:position w:val="-2"/>
                <w:szCs w:val="20"/>
              </w:rPr>
              <w:t>t</w:t>
            </w:r>
            <w:r w:rsidRPr="00D11D66">
              <w:rPr>
                <w:rFonts w:eastAsia="PMingLiU"/>
                <w:position w:val="-2"/>
                <w:szCs w:val="20"/>
              </w:rPr>
              <w:t>es</w:t>
            </w:r>
            <w:r w:rsidRPr="00D11D66">
              <w:rPr>
                <w:rFonts w:eastAsia="PMingLiU"/>
                <w:spacing w:val="-2"/>
                <w:position w:val="-2"/>
                <w:szCs w:val="20"/>
              </w:rPr>
              <w:t xml:space="preserve"> </w:t>
            </w:r>
            <w:r w:rsidRPr="00D11D66">
              <w:rPr>
                <w:rFonts w:eastAsia="PMingLiU"/>
                <w:position w:val="-2"/>
                <w:szCs w:val="20"/>
              </w:rPr>
              <w:t>solut</w:t>
            </w:r>
            <w:r w:rsidRPr="00D11D66">
              <w:rPr>
                <w:rFonts w:eastAsia="PMingLiU"/>
                <w:spacing w:val="1"/>
                <w:position w:val="-2"/>
                <w:szCs w:val="20"/>
              </w:rPr>
              <w:t>i</w:t>
            </w:r>
            <w:r w:rsidRPr="00D11D66">
              <w:rPr>
                <w:rFonts w:eastAsia="PMingLiU"/>
                <w:position w:val="-2"/>
                <w:szCs w:val="20"/>
              </w:rPr>
              <w:t>ons</w:t>
            </w:r>
            <w:r w:rsidRPr="00D11D66">
              <w:rPr>
                <w:rFonts w:eastAsia="PMingLiU"/>
                <w:spacing w:val="-4"/>
                <w:position w:val="-2"/>
                <w:szCs w:val="20"/>
              </w:rPr>
              <w:t xml:space="preserve"> </w:t>
            </w:r>
            <w:r w:rsidRPr="00D11D66">
              <w:rPr>
                <w:position w:val="-1"/>
                <w:szCs w:val="20"/>
              </w:rPr>
              <w:t>f</w:t>
            </w:r>
            <w:r w:rsidRPr="00D11D66">
              <w:rPr>
                <w:spacing w:val="1"/>
                <w:position w:val="-1"/>
                <w:szCs w:val="20"/>
              </w:rPr>
              <w:t>o</w:t>
            </w:r>
            <w:r w:rsidRPr="00D11D66">
              <w:rPr>
                <w:spacing w:val="-1"/>
                <w:position w:val="-1"/>
                <w:szCs w:val="20"/>
              </w:rPr>
              <w:t>n</w:t>
            </w:r>
            <w:r w:rsidRPr="00D11D66">
              <w:rPr>
                <w:position w:val="-1"/>
                <w:szCs w:val="20"/>
              </w:rPr>
              <w:t>ct</w:t>
            </w:r>
            <w:r w:rsidRPr="00D11D66">
              <w:rPr>
                <w:spacing w:val="1"/>
                <w:position w:val="-1"/>
                <w:szCs w:val="20"/>
              </w:rPr>
              <w:t>i</w:t>
            </w:r>
            <w:r w:rsidRPr="00D11D66">
              <w:rPr>
                <w:position w:val="-1"/>
                <w:szCs w:val="20"/>
              </w:rPr>
              <w:t>onne</w:t>
            </w:r>
            <w:r w:rsidRPr="00D11D66">
              <w:rPr>
                <w:spacing w:val="1"/>
                <w:position w:val="-1"/>
                <w:szCs w:val="20"/>
              </w:rPr>
              <w:t>l</w:t>
            </w:r>
            <w:r w:rsidRPr="00D11D66">
              <w:rPr>
                <w:position w:val="-1"/>
                <w:szCs w:val="20"/>
              </w:rPr>
              <w:t>les</w:t>
            </w:r>
            <w:r w:rsidRPr="00D11D66">
              <w:rPr>
                <w:spacing w:val="-4"/>
                <w:position w:val="-1"/>
                <w:szCs w:val="20"/>
              </w:rPr>
              <w:t xml:space="preserve"> </w:t>
            </w:r>
            <w:r w:rsidRPr="00D11D66">
              <w:rPr>
                <w:position w:val="-1"/>
                <w:szCs w:val="20"/>
              </w:rPr>
              <w:t>et</w:t>
            </w:r>
            <w:r w:rsidRPr="00D11D66">
              <w:rPr>
                <w:spacing w:val="-1"/>
                <w:position w:val="-1"/>
                <w:szCs w:val="20"/>
              </w:rPr>
              <w:t xml:space="preserve"> </w:t>
            </w:r>
            <w:r w:rsidRPr="00D11D66">
              <w:rPr>
                <w:spacing w:val="1"/>
                <w:position w:val="-1"/>
                <w:szCs w:val="20"/>
              </w:rPr>
              <w:t>t</w:t>
            </w:r>
            <w:r w:rsidRPr="00D11D66">
              <w:rPr>
                <w:position w:val="-1"/>
                <w:szCs w:val="20"/>
              </w:rPr>
              <w:t>ec</w:t>
            </w:r>
            <w:r w:rsidRPr="00D11D66">
              <w:rPr>
                <w:spacing w:val="1"/>
                <w:position w:val="-1"/>
                <w:szCs w:val="20"/>
              </w:rPr>
              <w:t>h</w:t>
            </w:r>
            <w:r w:rsidRPr="00D11D66">
              <w:rPr>
                <w:position w:val="-1"/>
                <w:szCs w:val="20"/>
              </w:rPr>
              <w:t>niques</w:t>
            </w:r>
            <w:r w:rsidRPr="00D11D66">
              <w:rPr>
                <w:spacing w:val="-1"/>
                <w:position w:val="-1"/>
                <w:szCs w:val="20"/>
              </w:rPr>
              <w:t xml:space="preserve"> </w:t>
            </w:r>
            <w:r w:rsidRPr="00D11D66">
              <w:rPr>
                <w:position w:val="-1"/>
                <w:szCs w:val="20"/>
              </w:rPr>
              <w:t>;</w:t>
            </w:r>
            <w:r w:rsidRPr="00D11D66">
              <w:rPr>
                <w:spacing w:val="1"/>
                <w:position w:val="-1"/>
                <w:szCs w:val="20"/>
              </w:rPr>
              <w:t xml:space="preserve"> </w:t>
            </w:r>
            <w:r w:rsidRPr="00D11D66">
              <w:rPr>
                <w:position w:val="-1"/>
                <w:szCs w:val="20"/>
              </w:rPr>
              <w:t>ét</w:t>
            </w:r>
            <w:r w:rsidRPr="00D11D66">
              <w:rPr>
                <w:spacing w:val="1"/>
                <w:position w:val="-1"/>
                <w:szCs w:val="20"/>
              </w:rPr>
              <w:t>u</w:t>
            </w:r>
            <w:r w:rsidRPr="00D11D66">
              <w:rPr>
                <w:position w:val="-1"/>
                <w:szCs w:val="20"/>
              </w:rPr>
              <w:t>de</w:t>
            </w:r>
            <w:r w:rsidRPr="00D11D66">
              <w:rPr>
                <w:spacing w:val="-1"/>
                <w:position w:val="-1"/>
                <w:szCs w:val="20"/>
              </w:rPr>
              <w:t xml:space="preserve"> </w:t>
            </w:r>
            <w:r w:rsidRPr="00D11D66">
              <w:rPr>
                <w:position w:val="-1"/>
                <w:szCs w:val="20"/>
              </w:rPr>
              <w:t>d’impact</w:t>
            </w:r>
            <w:r w:rsidRPr="00D11D66">
              <w:rPr>
                <w:spacing w:val="-7"/>
                <w:position w:val="-1"/>
                <w:szCs w:val="20"/>
              </w:rPr>
              <w:t xml:space="preserve"> </w:t>
            </w:r>
            <w:r w:rsidRPr="00D11D66">
              <w:rPr>
                <w:spacing w:val="1"/>
                <w:position w:val="-1"/>
                <w:szCs w:val="20"/>
              </w:rPr>
              <w:t>d</w:t>
            </w:r>
            <w:r w:rsidRPr="00D11D66">
              <w:rPr>
                <w:position w:val="-1"/>
                <w:szCs w:val="20"/>
              </w:rPr>
              <w:t>e ces</w:t>
            </w:r>
            <w:r w:rsidRPr="00D11D66">
              <w:rPr>
                <w:spacing w:val="-3"/>
                <w:position w:val="-1"/>
                <w:szCs w:val="20"/>
              </w:rPr>
              <w:t xml:space="preserve"> </w:t>
            </w:r>
            <w:r w:rsidRPr="00D11D66">
              <w:rPr>
                <w:spacing w:val="2"/>
                <w:position w:val="-1"/>
                <w:szCs w:val="20"/>
              </w:rPr>
              <w:t>s</w:t>
            </w:r>
            <w:r w:rsidRPr="00D11D66">
              <w:rPr>
                <w:spacing w:val="-1"/>
                <w:position w:val="-1"/>
                <w:szCs w:val="20"/>
              </w:rPr>
              <w:t>c</w:t>
            </w:r>
            <w:r w:rsidRPr="00D11D66">
              <w:rPr>
                <w:spacing w:val="1"/>
                <w:position w:val="-1"/>
                <w:szCs w:val="20"/>
              </w:rPr>
              <w:t>é</w:t>
            </w:r>
            <w:r w:rsidRPr="00D11D66">
              <w:rPr>
                <w:position w:val="-1"/>
                <w:szCs w:val="20"/>
              </w:rPr>
              <w:t>nar</w:t>
            </w:r>
            <w:r w:rsidRPr="00D11D66">
              <w:rPr>
                <w:spacing w:val="1"/>
                <w:position w:val="-1"/>
                <w:szCs w:val="20"/>
              </w:rPr>
              <w:t>i</w:t>
            </w:r>
            <w:r w:rsidRPr="00D11D66">
              <w:rPr>
                <w:position w:val="-1"/>
                <w:szCs w:val="20"/>
              </w:rPr>
              <w:t>os ; préconisation argumentée d’un scénario</w:t>
            </w:r>
            <w:r w:rsidR="005D7C01">
              <w:rPr>
                <w:position w:val="-1"/>
                <w:szCs w:val="20"/>
              </w:rPr>
              <w:t>,</w:t>
            </w:r>
          </w:p>
          <w:p w14:paraId="21B48610" w14:textId="1B640D90" w:rsidR="00044BBA" w:rsidRPr="00D11D66" w:rsidRDefault="00044BBA" w:rsidP="00585BBE">
            <w:pPr>
              <w:numPr>
                <w:ilvl w:val="0"/>
                <w:numId w:val="12"/>
              </w:numPr>
              <w:adjustRightInd w:val="0"/>
              <w:spacing w:line="305" w:lineRule="exact"/>
              <w:ind w:right="-5" w:hanging="180"/>
              <w:jc w:val="both"/>
              <w:rPr>
                <w:rFonts w:eastAsia="PMingLiU"/>
                <w:szCs w:val="20"/>
              </w:rPr>
            </w:pPr>
            <w:r w:rsidRPr="00D11D66">
              <w:rPr>
                <w:rFonts w:eastAsia="PMingLiU"/>
                <w:position w:val="-2"/>
                <w:szCs w:val="20"/>
              </w:rPr>
              <w:t>Ob</w:t>
            </w:r>
            <w:r w:rsidRPr="00D11D66">
              <w:rPr>
                <w:rFonts w:eastAsia="PMingLiU"/>
                <w:spacing w:val="1"/>
                <w:position w:val="-2"/>
                <w:szCs w:val="20"/>
              </w:rPr>
              <w:t>t</w:t>
            </w:r>
            <w:r w:rsidRPr="00D11D66">
              <w:rPr>
                <w:rFonts w:eastAsia="PMingLiU"/>
                <w:position w:val="-2"/>
                <w:szCs w:val="20"/>
              </w:rPr>
              <w:t>enir</w:t>
            </w:r>
            <w:r w:rsidRPr="00D11D66">
              <w:rPr>
                <w:rFonts w:eastAsia="PMingLiU"/>
                <w:spacing w:val="-2"/>
                <w:position w:val="-2"/>
                <w:szCs w:val="20"/>
              </w:rPr>
              <w:t xml:space="preserve"> </w:t>
            </w:r>
            <w:r w:rsidRPr="00D11D66">
              <w:rPr>
                <w:rFonts w:eastAsia="PMingLiU"/>
                <w:spacing w:val="1"/>
                <w:position w:val="-2"/>
                <w:szCs w:val="20"/>
              </w:rPr>
              <w:t>u</w:t>
            </w:r>
            <w:r w:rsidRPr="00D11D66">
              <w:rPr>
                <w:rFonts w:eastAsia="PMingLiU"/>
                <w:position w:val="-2"/>
                <w:szCs w:val="20"/>
              </w:rPr>
              <w:t>ne</w:t>
            </w:r>
            <w:r w:rsidRPr="00D11D66">
              <w:rPr>
                <w:rFonts w:eastAsia="PMingLiU"/>
                <w:spacing w:val="-1"/>
                <w:position w:val="-2"/>
                <w:szCs w:val="20"/>
              </w:rPr>
              <w:t xml:space="preserve"> </w:t>
            </w:r>
            <w:r w:rsidRPr="00D11D66">
              <w:rPr>
                <w:rFonts w:eastAsia="PMingLiU"/>
                <w:position w:val="-2"/>
                <w:szCs w:val="20"/>
              </w:rPr>
              <w:t>de</w:t>
            </w:r>
            <w:r w:rsidRPr="00D11D66">
              <w:rPr>
                <w:rFonts w:eastAsia="PMingLiU"/>
                <w:spacing w:val="1"/>
                <w:position w:val="-2"/>
                <w:szCs w:val="20"/>
              </w:rPr>
              <w:t>s</w:t>
            </w:r>
            <w:r w:rsidRPr="00D11D66">
              <w:rPr>
                <w:rFonts w:eastAsia="PMingLiU"/>
                <w:spacing w:val="-1"/>
                <w:position w:val="-2"/>
                <w:szCs w:val="20"/>
              </w:rPr>
              <w:t>c</w:t>
            </w:r>
            <w:r w:rsidRPr="00D11D66">
              <w:rPr>
                <w:rFonts w:eastAsia="PMingLiU"/>
                <w:spacing w:val="1"/>
                <w:position w:val="-2"/>
                <w:szCs w:val="20"/>
              </w:rPr>
              <w:t>ri</w:t>
            </w:r>
            <w:r w:rsidRPr="00D11D66">
              <w:rPr>
                <w:rFonts w:eastAsia="PMingLiU"/>
                <w:position w:val="-2"/>
                <w:szCs w:val="20"/>
              </w:rPr>
              <w:t>pt</w:t>
            </w:r>
            <w:r w:rsidRPr="00D11D66">
              <w:rPr>
                <w:rFonts w:eastAsia="PMingLiU"/>
                <w:spacing w:val="1"/>
                <w:position w:val="-2"/>
                <w:szCs w:val="20"/>
              </w:rPr>
              <w:t>i</w:t>
            </w:r>
            <w:r w:rsidRPr="00D11D66">
              <w:rPr>
                <w:rFonts w:eastAsia="PMingLiU"/>
                <w:position w:val="-2"/>
                <w:szCs w:val="20"/>
              </w:rPr>
              <w:t>on</w:t>
            </w:r>
            <w:r w:rsidRPr="00D11D66">
              <w:rPr>
                <w:rFonts w:eastAsia="PMingLiU"/>
                <w:spacing w:val="-1"/>
                <w:position w:val="-2"/>
                <w:szCs w:val="20"/>
              </w:rPr>
              <w:t xml:space="preserve"> </w:t>
            </w:r>
            <w:r w:rsidRPr="00D11D66">
              <w:rPr>
                <w:rFonts w:eastAsia="PMingLiU"/>
                <w:position w:val="-2"/>
                <w:szCs w:val="20"/>
              </w:rPr>
              <w:t>globa</w:t>
            </w:r>
            <w:r w:rsidRPr="00D11D66">
              <w:rPr>
                <w:rFonts w:eastAsia="PMingLiU"/>
                <w:spacing w:val="1"/>
                <w:position w:val="-2"/>
                <w:szCs w:val="20"/>
              </w:rPr>
              <w:t>l</w:t>
            </w:r>
            <w:r w:rsidRPr="00D11D66">
              <w:rPr>
                <w:rFonts w:eastAsia="PMingLiU"/>
                <w:position w:val="-2"/>
                <w:szCs w:val="20"/>
              </w:rPr>
              <w:t>e</w:t>
            </w:r>
            <w:r w:rsidRPr="00D11D66">
              <w:rPr>
                <w:rFonts w:eastAsia="PMingLiU"/>
                <w:spacing w:val="-3"/>
                <w:position w:val="-2"/>
                <w:szCs w:val="20"/>
              </w:rPr>
              <w:t xml:space="preserve"> </w:t>
            </w:r>
            <w:r w:rsidRPr="00D11D66">
              <w:rPr>
                <w:rFonts w:eastAsia="PMingLiU"/>
                <w:spacing w:val="1"/>
                <w:position w:val="-2"/>
                <w:szCs w:val="20"/>
              </w:rPr>
              <w:t>d</w:t>
            </w:r>
            <w:r w:rsidRPr="00D11D66">
              <w:rPr>
                <w:rFonts w:eastAsia="PMingLiU"/>
                <w:position w:val="-2"/>
                <w:szCs w:val="20"/>
              </w:rPr>
              <w:t>u</w:t>
            </w:r>
            <w:r w:rsidRPr="00D11D66">
              <w:rPr>
                <w:rFonts w:eastAsia="PMingLiU"/>
                <w:spacing w:val="-1"/>
                <w:position w:val="-2"/>
                <w:szCs w:val="20"/>
              </w:rPr>
              <w:t xml:space="preserve"> </w:t>
            </w:r>
            <w:r w:rsidRPr="00D11D66">
              <w:rPr>
                <w:rFonts w:eastAsia="PMingLiU"/>
                <w:spacing w:val="1"/>
                <w:position w:val="-2"/>
                <w:szCs w:val="20"/>
              </w:rPr>
              <w:t>s</w:t>
            </w:r>
            <w:r w:rsidRPr="00D11D66">
              <w:rPr>
                <w:rFonts w:eastAsia="PMingLiU"/>
                <w:position w:val="-2"/>
                <w:szCs w:val="20"/>
              </w:rPr>
              <w:t>y</w:t>
            </w:r>
            <w:r w:rsidRPr="00D11D66">
              <w:rPr>
                <w:rFonts w:eastAsia="PMingLiU"/>
                <w:spacing w:val="1"/>
                <w:position w:val="-2"/>
                <w:szCs w:val="20"/>
              </w:rPr>
              <w:t>s</w:t>
            </w:r>
            <w:r w:rsidRPr="00D11D66">
              <w:rPr>
                <w:rFonts w:eastAsia="PMingLiU"/>
                <w:position w:val="-2"/>
                <w:szCs w:val="20"/>
              </w:rPr>
              <w:t>tème</w:t>
            </w:r>
            <w:r w:rsidRPr="00D11D66">
              <w:rPr>
                <w:rFonts w:eastAsia="PMingLiU"/>
                <w:spacing w:val="-1"/>
                <w:position w:val="-2"/>
                <w:szCs w:val="20"/>
              </w:rPr>
              <w:t xml:space="preserve"> </w:t>
            </w:r>
            <w:r w:rsidRPr="00D11D66">
              <w:rPr>
                <w:rFonts w:eastAsia="PMingLiU"/>
                <w:position w:val="-2"/>
                <w:szCs w:val="20"/>
              </w:rPr>
              <w:t>(o</w:t>
            </w:r>
            <w:r w:rsidRPr="00D11D66">
              <w:rPr>
                <w:rFonts w:eastAsia="PMingLiU"/>
                <w:spacing w:val="1"/>
                <w:position w:val="-2"/>
                <w:szCs w:val="20"/>
              </w:rPr>
              <w:t>rg</w:t>
            </w:r>
            <w:r w:rsidRPr="00D11D66">
              <w:rPr>
                <w:rFonts w:eastAsia="PMingLiU"/>
                <w:position w:val="-2"/>
                <w:szCs w:val="20"/>
              </w:rPr>
              <w:t>an</w:t>
            </w:r>
            <w:r w:rsidRPr="00D11D66">
              <w:rPr>
                <w:rFonts w:eastAsia="PMingLiU"/>
                <w:spacing w:val="1"/>
                <w:position w:val="-2"/>
                <w:szCs w:val="20"/>
              </w:rPr>
              <w:t>is</w:t>
            </w:r>
            <w:r w:rsidRPr="00D11D66">
              <w:rPr>
                <w:rFonts w:eastAsia="PMingLiU"/>
                <w:position w:val="-2"/>
                <w:szCs w:val="20"/>
              </w:rPr>
              <w:t>at</w:t>
            </w:r>
            <w:r w:rsidRPr="00D11D66">
              <w:rPr>
                <w:rFonts w:eastAsia="PMingLiU"/>
                <w:spacing w:val="1"/>
                <w:position w:val="-2"/>
                <w:szCs w:val="20"/>
              </w:rPr>
              <w:t>i</w:t>
            </w:r>
            <w:r w:rsidRPr="00D11D66">
              <w:rPr>
                <w:rFonts w:eastAsia="PMingLiU"/>
                <w:position w:val="-2"/>
                <w:szCs w:val="20"/>
              </w:rPr>
              <w:t>o</w:t>
            </w:r>
            <w:r w:rsidRPr="00D11D66">
              <w:rPr>
                <w:rFonts w:eastAsia="PMingLiU"/>
                <w:spacing w:val="1"/>
                <w:position w:val="-2"/>
                <w:szCs w:val="20"/>
              </w:rPr>
              <w:t>n</w:t>
            </w:r>
            <w:r w:rsidRPr="00D11D66">
              <w:rPr>
                <w:rFonts w:eastAsia="PMingLiU"/>
                <w:position w:val="-2"/>
                <w:szCs w:val="20"/>
              </w:rPr>
              <w:t>nel</w:t>
            </w:r>
            <w:r w:rsidRPr="00D11D66">
              <w:rPr>
                <w:rFonts w:eastAsia="PMingLiU"/>
                <w:spacing w:val="1"/>
                <w:position w:val="-2"/>
                <w:szCs w:val="20"/>
              </w:rPr>
              <w:t>l</w:t>
            </w:r>
            <w:r w:rsidRPr="00D11D66">
              <w:rPr>
                <w:rFonts w:eastAsia="PMingLiU"/>
                <w:position w:val="-2"/>
                <w:szCs w:val="20"/>
              </w:rPr>
              <w:t>e,</w:t>
            </w:r>
            <w:r w:rsidRPr="00D11D66">
              <w:rPr>
                <w:rFonts w:eastAsia="PMingLiU"/>
                <w:spacing w:val="-3"/>
                <w:position w:val="-2"/>
                <w:szCs w:val="20"/>
              </w:rPr>
              <w:t xml:space="preserve"> </w:t>
            </w:r>
            <w:r w:rsidRPr="00D11D66">
              <w:rPr>
                <w:rFonts w:eastAsia="PMingLiU"/>
                <w:position w:val="-2"/>
                <w:szCs w:val="20"/>
              </w:rPr>
              <w:t>fo</w:t>
            </w:r>
            <w:r w:rsidRPr="00D11D66">
              <w:rPr>
                <w:rFonts w:eastAsia="PMingLiU"/>
                <w:spacing w:val="1"/>
                <w:position w:val="-2"/>
                <w:szCs w:val="20"/>
              </w:rPr>
              <w:t>n</w:t>
            </w:r>
            <w:r w:rsidRPr="00D11D66">
              <w:rPr>
                <w:rFonts w:eastAsia="PMingLiU"/>
                <w:spacing w:val="-1"/>
                <w:position w:val="-2"/>
                <w:szCs w:val="20"/>
              </w:rPr>
              <w:t>c</w:t>
            </w:r>
            <w:r w:rsidRPr="00D11D66">
              <w:rPr>
                <w:rFonts w:eastAsia="PMingLiU"/>
                <w:position w:val="-2"/>
                <w:szCs w:val="20"/>
              </w:rPr>
              <w:t>t</w:t>
            </w:r>
            <w:r w:rsidRPr="00D11D66">
              <w:rPr>
                <w:rFonts w:eastAsia="PMingLiU"/>
                <w:spacing w:val="1"/>
                <w:position w:val="-2"/>
                <w:szCs w:val="20"/>
              </w:rPr>
              <w:t>i</w:t>
            </w:r>
            <w:r w:rsidRPr="00D11D66">
              <w:rPr>
                <w:rFonts w:eastAsia="PMingLiU"/>
                <w:position w:val="-2"/>
                <w:szCs w:val="20"/>
              </w:rPr>
              <w:t>on</w:t>
            </w:r>
            <w:r w:rsidRPr="00D11D66">
              <w:rPr>
                <w:rFonts w:eastAsia="PMingLiU"/>
                <w:spacing w:val="1"/>
                <w:position w:val="-2"/>
                <w:szCs w:val="20"/>
              </w:rPr>
              <w:t>n</w:t>
            </w:r>
            <w:r w:rsidRPr="00D11D66">
              <w:rPr>
                <w:rFonts w:eastAsia="PMingLiU"/>
                <w:position w:val="-2"/>
                <w:szCs w:val="20"/>
              </w:rPr>
              <w:t>e</w:t>
            </w:r>
            <w:r w:rsidRPr="00D11D66">
              <w:rPr>
                <w:rFonts w:eastAsia="PMingLiU"/>
                <w:spacing w:val="1"/>
                <w:position w:val="-2"/>
                <w:szCs w:val="20"/>
              </w:rPr>
              <w:t>ll</w:t>
            </w:r>
            <w:r w:rsidRPr="00D11D66">
              <w:rPr>
                <w:rFonts w:eastAsia="PMingLiU"/>
                <w:position w:val="-2"/>
                <w:szCs w:val="20"/>
              </w:rPr>
              <w:t>e,</w:t>
            </w:r>
            <w:r w:rsidRPr="00D11D66">
              <w:rPr>
                <w:rFonts w:eastAsia="PMingLiU"/>
                <w:szCs w:val="20"/>
              </w:rPr>
              <w:t xml:space="preserve"> </w:t>
            </w:r>
            <w:r w:rsidRPr="00D11D66">
              <w:rPr>
                <w:szCs w:val="20"/>
              </w:rPr>
              <w:t>techniq</w:t>
            </w:r>
            <w:r w:rsidRPr="00D11D66">
              <w:rPr>
                <w:spacing w:val="1"/>
                <w:szCs w:val="20"/>
              </w:rPr>
              <w:t>u</w:t>
            </w:r>
            <w:r w:rsidRPr="00D11D66">
              <w:rPr>
                <w:szCs w:val="20"/>
              </w:rPr>
              <w:t>e,</w:t>
            </w:r>
            <w:r w:rsidRPr="00D11D66">
              <w:rPr>
                <w:spacing w:val="-7"/>
                <w:szCs w:val="20"/>
              </w:rPr>
              <w:t xml:space="preserve"> </w:t>
            </w:r>
            <w:r w:rsidRPr="00D11D66">
              <w:rPr>
                <w:szCs w:val="20"/>
              </w:rPr>
              <w:t>contrai</w:t>
            </w:r>
            <w:r w:rsidRPr="00D11D66">
              <w:rPr>
                <w:spacing w:val="1"/>
                <w:szCs w:val="20"/>
              </w:rPr>
              <w:t>n</w:t>
            </w:r>
            <w:r w:rsidRPr="00D11D66">
              <w:rPr>
                <w:szCs w:val="20"/>
              </w:rPr>
              <w:t>tes</w:t>
            </w:r>
            <w:r w:rsidRPr="00D11D66">
              <w:rPr>
                <w:spacing w:val="-6"/>
                <w:szCs w:val="20"/>
              </w:rPr>
              <w:t xml:space="preserve"> </w:t>
            </w:r>
            <w:r w:rsidRPr="00D11D66">
              <w:rPr>
                <w:spacing w:val="2"/>
                <w:szCs w:val="20"/>
              </w:rPr>
              <w:t>m</w:t>
            </w:r>
            <w:r w:rsidRPr="00D11D66">
              <w:rPr>
                <w:szCs w:val="20"/>
              </w:rPr>
              <w:t>ajeures</w:t>
            </w:r>
            <w:r w:rsidRPr="00D11D66">
              <w:rPr>
                <w:spacing w:val="-6"/>
                <w:szCs w:val="20"/>
              </w:rPr>
              <w:t xml:space="preserve"> </w:t>
            </w:r>
            <w:r w:rsidRPr="00D11D66">
              <w:rPr>
                <w:szCs w:val="20"/>
              </w:rPr>
              <w:t>de</w:t>
            </w:r>
            <w:r w:rsidRPr="00D11D66">
              <w:rPr>
                <w:spacing w:val="-2"/>
                <w:szCs w:val="20"/>
              </w:rPr>
              <w:t xml:space="preserve"> </w:t>
            </w:r>
            <w:r w:rsidRPr="00D11D66">
              <w:rPr>
                <w:spacing w:val="2"/>
                <w:szCs w:val="20"/>
              </w:rPr>
              <w:t>s</w:t>
            </w:r>
            <w:r w:rsidRPr="00D11D66">
              <w:rPr>
                <w:szCs w:val="20"/>
              </w:rPr>
              <w:t>écur</w:t>
            </w:r>
            <w:r w:rsidRPr="00D11D66">
              <w:rPr>
                <w:spacing w:val="1"/>
                <w:szCs w:val="20"/>
              </w:rPr>
              <w:t>i</w:t>
            </w:r>
            <w:r w:rsidRPr="00D11D66">
              <w:rPr>
                <w:szCs w:val="20"/>
              </w:rPr>
              <w:t>t</w:t>
            </w:r>
            <w:r w:rsidRPr="00D11D66">
              <w:rPr>
                <w:spacing w:val="1"/>
                <w:szCs w:val="20"/>
              </w:rPr>
              <w:t>é</w:t>
            </w:r>
            <w:r w:rsidRPr="00D11D66">
              <w:rPr>
                <w:szCs w:val="20"/>
              </w:rPr>
              <w:t>,</w:t>
            </w:r>
            <w:r w:rsidRPr="00D11D66">
              <w:rPr>
                <w:spacing w:val="-1"/>
                <w:szCs w:val="20"/>
              </w:rPr>
              <w:t xml:space="preserve"> </w:t>
            </w:r>
            <w:r w:rsidRPr="00D11D66">
              <w:rPr>
                <w:spacing w:val="1"/>
                <w:szCs w:val="20"/>
              </w:rPr>
              <w:t>d</w:t>
            </w:r>
            <w:r w:rsidRPr="00D11D66">
              <w:rPr>
                <w:szCs w:val="20"/>
              </w:rPr>
              <w:t>e</w:t>
            </w:r>
            <w:r w:rsidRPr="00D11D66">
              <w:rPr>
                <w:spacing w:val="-1"/>
                <w:szCs w:val="20"/>
              </w:rPr>
              <w:t xml:space="preserve"> </w:t>
            </w:r>
            <w:r w:rsidRPr="00D11D66">
              <w:rPr>
                <w:spacing w:val="1"/>
                <w:szCs w:val="20"/>
              </w:rPr>
              <w:t>p</w:t>
            </w:r>
            <w:r w:rsidRPr="00D11D66">
              <w:rPr>
                <w:szCs w:val="20"/>
              </w:rPr>
              <w:t>erf</w:t>
            </w:r>
            <w:r w:rsidRPr="00D11D66">
              <w:rPr>
                <w:spacing w:val="1"/>
                <w:szCs w:val="20"/>
              </w:rPr>
              <w:t>o</w:t>
            </w:r>
            <w:r w:rsidRPr="00D11D66">
              <w:rPr>
                <w:szCs w:val="20"/>
              </w:rPr>
              <w:t>rma</w:t>
            </w:r>
            <w:r w:rsidRPr="00D11D66">
              <w:rPr>
                <w:spacing w:val="1"/>
                <w:szCs w:val="20"/>
              </w:rPr>
              <w:t>n</w:t>
            </w:r>
            <w:r w:rsidRPr="00D11D66">
              <w:rPr>
                <w:spacing w:val="-1"/>
                <w:szCs w:val="20"/>
              </w:rPr>
              <w:t>c</w:t>
            </w:r>
            <w:r w:rsidRPr="00D11D66">
              <w:rPr>
                <w:spacing w:val="1"/>
                <w:szCs w:val="20"/>
              </w:rPr>
              <w:t>e</w:t>
            </w:r>
            <w:r w:rsidRPr="00D11D66">
              <w:rPr>
                <w:szCs w:val="20"/>
              </w:rPr>
              <w:t>,</w:t>
            </w:r>
            <w:r w:rsidRPr="00D11D66">
              <w:rPr>
                <w:spacing w:val="-1"/>
                <w:szCs w:val="20"/>
              </w:rPr>
              <w:t xml:space="preserve"> </w:t>
            </w:r>
            <w:r w:rsidRPr="00D11D66">
              <w:rPr>
                <w:szCs w:val="20"/>
              </w:rPr>
              <w:t>inte</w:t>
            </w:r>
            <w:r w:rsidRPr="00D11D66">
              <w:rPr>
                <w:spacing w:val="1"/>
                <w:szCs w:val="20"/>
              </w:rPr>
              <w:t>r</w:t>
            </w:r>
            <w:r w:rsidRPr="00D11D66">
              <w:rPr>
                <w:szCs w:val="20"/>
              </w:rPr>
              <w:t>faces</w:t>
            </w:r>
            <w:r w:rsidRPr="00D11D66">
              <w:rPr>
                <w:spacing w:val="-3"/>
                <w:szCs w:val="20"/>
              </w:rPr>
              <w:t xml:space="preserve"> </w:t>
            </w:r>
            <w:r w:rsidRPr="00D11D66">
              <w:rPr>
                <w:spacing w:val="1"/>
                <w:szCs w:val="20"/>
              </w:rPr>
              <w:t>a</w:t>
            </w:r>
            <w:r w:rsidRPr="00D11D66">
              <w:rPr>
                <w:szCs w:val="20"/>
              </w:rPr>
              <w:t>vec</w:t>
            </w:r>
            <w:r w:rsidRPr="00D11D66">
              <w:rPr>
                <w:spacing w:val="-3"/>
                <w:szCs w:val="20"/>
              </w:rPr>
              <w:t xml:space="preserve"> </w:t>
            </w:r>
            <w:r w:rsidRPr="00D11D66">
              <w:rPr>
                <w:szCs w:val="20"/>
              </w:rPr>
              <w:t>d'au</w:t>
            </w:r>
            <w:r w:rsidRPr="00D11D66">
              <w:rPr>
                <w:spacing w:val="1"/>
                <w:szCs w:val="20"/>
              </w:rPr>
              <w:t>t</w:t>
            </w:r>
            <w:r w:rsidRPr="00D11D66">
              <w:rPr>
                <w:szCs w:val="20"/>
              </w:rPr>
              <w:t>res système</w:t>
            </w:r>
            <w:r w:rsidRPr="00D11D66">
              <w:rPr>
                <w:spacing w:val="2"/>
                <w:szCs w:val="20"/>
              </w:rPr>
              <w:t>s</w:t>
            </w:r>
            <w:r w:rsidRPr="00D11D66">
              <w:rPr>
                <w:szCs w:val="20"/>
              </w:rPr>
              <w:t>, ...)</w:t>
            </w:r>
            <w:r w:rsidR="005D7C01">
              <w:rPr>
                <w:szCs w:val="20"/>
              </w:rPr>
              <w:t>,</w:t>
            </w:r>
          </w:p>
          <w:p w14:paraId="2587CF75" w14:textId="0566DD40" w:rsidR="00044BBA" w:rsidRPr="00D11D66" w:rsidRDefault="00044BBA" w:rsidP="00585BBE">
            <w:pPr>
              <w:numPr>
                <w:ilvl w:val="0"/>
                <w:numId w:val="12"/>
              </w:numPr>
              <w:adjustRightInd w:val="0"/>
              <w:spacing w:line="298" w:lineRule="exact"/>
              <w:ind w:right="-5" w:hanging="180"/>
              <w:jc w:val="both"/>
              <w:rPr>
                <w:rFonts w:eastAsia="PMingLiU"/>
                <w:szCs w:val="20"/>
              </w:rPr>
            </w:pPr>
            <w:r w:rsidRPr="00D11D66">
              <w:rPr>
                <w:rFonts w:eastAsia="PMingLiU"/>
                <w:position w:val="-1"/>
                <w:szCs w:val="20"/>
              </w:rPr>
              <w:t>Vérif</w:t>
            </w:r>
            <w:r w:rsidRPr="00D11D66">
              <w:rPr>
                <w:rFonts w:eastAsia="PMingLiU"/>
                <w:spacing w:val="1"/>
                <w:position w:val="-1"/>
                <w:szCs w:val="20"/>
              </w:rPr>
              <w:t>i</w:t>
            </w:r>
            <w:r w:rsidRPr="00D11D66">
              <w:rPr>
                <w:rFonts w:eastAsia="PMingLiU"/>
                <w:position w:val="-1"/>
                <w:szCs w:val="20"/>
              </w:rPr>
              <w:t>er</w:t>
            </w:r>
            <w:r w:rsidRPr="00D11D66">
              <w:rPr>
                <w:rFonts w:eastAsia="PMingLiU"/>
                <w:spacing w:val="-4"/>
                <w:position w:val="-1"/>
                <w:szCs w:val="20"/>
              </w:rPr>
              <w:t xml:space="preserve"> </w:t>
            </w:r>
            <w:r w:rsidRPr="00D11D66">
              <w:rPr>
                <w:rFonts w:eastAsia="PMingLiU"/>
                <w:position w:val="-1"/>
                <w:szCs w:val="20"/>
              </w:rPr>
              <w:t>la</w:t>
            </w:r>
            <w:r w:rsidRPr="00D11D66">
              <w:rPr>
                <w:rFonts w:eastAsia="PMingLiU"/>
                <w:spacing w:val="1"/>
                <w:position w:val="-1"/>
                <w:szCs w:val="20"/>
              </w:rPr>
              <w:t xml:space="preserve"> </w:t>
            </w:r>
            <w:r w:rsidRPr="00D11D66">
              <w:rPr>
                <w:rFonts w:eastAsia="PMingLiU"/>
                <w:position w:val="-1"/>
                <w:szCs w:val="20"/>
              </w:rPr>
              <w:t>fa</w:t>
            </w:r>
            <w:r w:rsidRPr="00D11D66">
              <w:rPr>
                <w:rFonts w:eastAsia="PMingLiU"/>
                <w:spacing w:val="1"/>
                <w:position w:val="-1"/>
                <w:szCs w:val="20"/>
              </w:rPr>
              <w:t>i</w:t>
            </w:r>
            <w:r w:rsidRPr="00D11D66">
              <w:rPr>
                <w:rFonts w:eastAsia="PMingLiU"/>
                <w:position w:val="-1"/>
                <w:szCs w:val="20"/>
              </w:rPr>
              <w:t>sabilité organisationnelle</w:t>
            </w:r>
            <w:r w:rsidR="00C90AF3">
              <w:rPr>
                <w:rFonts w:eastAsia="PMingLiU"/>
                <w:position w:val="-1"/>
                <w:szCs w:val="20"/>
              </w:rPr>
              <w:t>, fonctionnelle</w:t>
            </w:r>
            <w:r w:rsidRPr="00D11D66">
              <w:rPr>
                <w:rFonts w:eastAsia="PMingLiU"/>
                <w:spacing w:val="-15"/>
                <w:position w:val="-1"/>
                <w:szCs w:val="20"/>
              </w:rPr>
              <w:t xml:space="preserve"> </w:t>
            </w:r>
            <w:r w:rsidRPr="00D11D66">
              <w:rPr>
                <w:rFonts w:eastAsia="PMingLiU"/>
                <w:position w:val="-1"/>
                <w:szCs w:val="20"/>
              </w:rPr>
              <w:t>et</w:t>
            </w:r>
            <w:r w:rsidRPr="00D11D66">
              <w:rPr>
                <w:rFonts w:eastAsia="PMingLiU"/>
                <w:spacing w:val="-1"/>
                <w:position w:val="-1"/>
                <w:szCs w:val="20"/>
              </w:rPr>
              <w:t xml:space="preserve"> </w:t>
            </w:r>
            <w:r w:rsidRPr="00D11D66">
              <w:rPr>
                <w:rFonts w:eastAsia="PMingLiU"/>
                <w:position w:val="-1"/>
                <w:szCs w:val="20"/>
              </w:rPr>
              <w:t>technique</w:t>
            </w:r>
            <w:r w:rsidR="005D7C01">
              <w:rPr>
                <w:rFonts w:eastAsia="PMingLiU"/>
                <w:position w:val="-1"/>
                <w:szCs w:val="20"/>
              </w:rPr>
              <w:t>.</w:t>
            </w:r>
          </w:p>
          <w:p w14:paraId="662E8575" w14:textId="77777777" w:rsidR="00044BBA" w:rsidRPr="00D11D66" w:rsidRDefault="00044BBA" w:rsidP="00044BBA">
            <w:pPr>
              <w:adjustRightInd w:val="0"/>
              <w:spacing w:before="2" w:line="120" w:lineRule="exact"/>
              <w:ind w:right="-5"/>
              <w:rPr>
                <w:szCs w:val="20"/>
              </w:rPr>
            </w:pPr>
          </w:p>
          <w:p w14:paraId="21C2BE0F" w14:textId="77777777" w:rsidR="00044BBA" w:rsidRPr="00D11D66" w:rsidRDefault="00044BBA" w:rsidP="00044BBA">
            <w:pPr>
              <w:adjustRightInd w:val="0"/>
              <w:ind w:right="-5"/>
              <w:rPr>
                <w:szCs w:val="20"/>
              </w:rPr>
            </w:pPr>
            <w:r w:rsidRPr="00D11D66">
              <w:rPr>
                <w:szCs w:val="20"/>
              </w:rPr>
              <w:t>Chaque unité d’œuvre in</w:t>
            </w:r>
            <w:r w:rsidRPr="00D11D66">
              <w:rPr>
                <w:spacing w:val="-1"/>
                <w:szCs w:val="20"/>
              </w:rPr>
              <w:t>c</w:t>
            </w:r>
            <w:r w:rsidRPr="00D11D66">
              <w:rPr>
                <w:szCs w:val="20"/>
              </w:rPr>
              <w:t>lut la ventilat</w:t>
            </w:r>
            <w:r w:rsidRPr="00D11D66">
              <w:rPr>
                <w:spacing w:val="-1"/>
                <w:szCs w:val="20"/>
              </w:rPr>
              <w:t>i</w:t>
            </w:r>
            <w:r w:rsidRPr="00D11D66">
              <w:rPr>
                <w:szCs w:val="20"/>
              </w:rPr>
              <w:t>on :</w:t>
            </w:r>
          </w:p>
          <w:p w14:paraId="47021626" w14:textId="77777777" w:rsidR="00044BBA" w:rsidRPr="00D11D66" w:rsidRDefault="00044BBA" w:rsidP="00044BBA">
            <w:pPr>
              <w:adjustRightInd w:val="0"/>
              <w:spacing w:before="15"/>
              <w:ind w:left="102" w:right="-5"/>
              <w:rPr>
                <w:szCs w:val="20"/>
              </w:rPr>
            </w:pPr>
            <w:r w:rsidRPr="00D11D66">
              <w:rPr>
                <w:w w:val="130"/>
                <w:szCs w:val="20"/>
              </w:rPr>
              <w:t>•</w:t>
            </w:r>
            <w:r w:rsidRPr="00D11D66">
              <w:rPr>
                <w:spacing w:val="65"/>
                <w:w w:val="130"/>
                <w:szCs w:val="20"/>
              </w:rPr>
              <w:t xml:space="preserve"> </w:t>
            </w:r>
            <w:r w:rsidRPr="00D11D66">
              <w:rPr>
                <w:szCs w:val="20"/>
              </w:rPr>
              <w:t>de la charge</w:t>
            </w:r>
            <w:r w:rsidRPr="00D11D66">
              <w:rPr>
                <w:spacing w:val="-1"/>
                <w:szCs w:val="20"/>
              </w:rPr>
              <w:t xml:space="preserve"> </w:t>
            </w:r>
            <w:r w:rsidRPr="00D11D66">
              <w:rPr>
                <w:szCs w:val="20"/>
              </w:rPr>
              <w:t>de production</w:t>
            </w:r>
            <w:r w:rsidRPr="00D11D66">
              <w:rPr>
                <w:spacing w:val="-1"/>
                <w:szCs w:val="20"/>
              </w:rPr>
              <w:t xml:space="preserve"> </w:t>
            </w:r>
            <w:r w:rsidRPr="00D11D66">
              <w:rPr>
                <w:szCs w:val="20"/>
              </w:rPr>
              <w:t>du livrable de synth</w:t>
            </w:r>
            <w:r w:rsidRPr="00D11D66">
              <w:rPr>
                <w:spacing w:val="-2"/>
                <w:szCs w:val="20"/>
              </w:rPr>
              <w:t>è</w:t>
            </w:r>
            <w:r w:rsidRPr="00D11D66">
              <w:rPr>
                <w:szCs w:val="20"/>
              </w:rPr>
              <w:t>se lié à la restitut</w:t>
            </w:r>
            <w:r w:rsidRPr="00D11D66">
              <w:rPr>
                <w:spacing w:val="-1"/>
                <w:szCs w:val="20"/>
              </w:rPr>
              <w:t>io</w:t>
            </w:r>
            <w:r w:rsidRPr="00D11D66">
              <w:rPr>
                <w:szCs w:val="20"/>
              </w:rPr>
              <w:t>n de la prestation globa</w:t>
            </w:r>
            <w:r w:rsidRPr="00D11D66">
              <w:rPr>
                <w:spacing w:val="-1"/>
                <w:szCs w:val="20"/>
              </w:rPr>
              <w:t>l</w:t>
            </w:r>
            <w:r w:rsidRPr="00D11D66">
              <w:rPr>
                <w:szCs w:val="20"/>
              </w:rPr>
              <w:t>e,</w:t>
            </w:r>
          </w:p>
          <w:p w14:paraId="36187B55" w14:textId="77777777" w:rsidR="00044BBA" w:rsidRPr="00D11D66" w:rsidRDefault="00044BBA" w:rsidP="00044BBA">
            <w:pPr>
              <w:keepNext/>
              <w:ind w:left="102" w:right="-5"/>
              <w:rPr>
                <w:szCs w:val="20"/>
              </w:rPr>
            </w:pPr>
            <w:r w:rsidRPr="00D11D66">
              <w:rPr>
                <w:w w:val="131"/>
                <w:szCs w:val="20"/>
              </w:rPr>
              <w:t xml:space="preserve">• </w:t>
            </w:r>
            <w:r w:rsidRPr="00D11D66">
              <w:rPr>
                <w:szCs w:val="20"/>
              </w:rPr>
              <w:t>de la charge</w:t>
            </w:r>
            <w:r w:rsidRPr="00D11D66">
              <w:rPr>
                <w:spacing w:val="-1"/>
                <w:szCs w:val="20"/>
              </w:rPr>
              <w:t xml:space="preserve"> </w:t>
            </w:r>
            <w:r w:rsidRPr="00D11D66">
              <w:rPr>
                <w:szCs w:val="20"/>
              </w:rPr>
              <w:t>de coordinat</w:t>
            </w:r>
            <w:r w:rsidRPr="00D11D66">
              <w:rPr>
                <w:spacing w:val="-1"/>
                <w:szCs w:val="20"/>
              </w:rPr>
              <w:t>i</w:t>
            </w:r>
            <w:r w:rsidRPr="00D11D66">
              <w:rPr>
                <w:szCs w:val="20"/>
              </w:rPr>
              <w:t>on et encadrement techni</w:t>
            </w:r>
            <w:r w:rsidRPr="00D11D66">
              <w:rPr>
                <w:spacing w:val="-2"/>
                <w:szCs w:val="20"/>
              </w:rPr>
              <w:t>q</w:t>
            </w:r>
            <w:r w:rsidRPr="00D11D66">
              <w:rPr>
                <w:szCs w:val="20"/>
              </w:rPr>
              <w:t>ue / qualité liés à la prestat</w:t>
            </w:r>
            <w:r w:rsidRPr="00D11D66">
              <w:rPr>
                <w:spacing w:val="-1"/>
                <w:szCs w:val="20"/>
              </w:rPr>
              <w:t>i</w:t>
            </w:r>
            <w:r w:rsidRPr="00D11D66">
              <w:rPr>
                <w:szCs w:val="20"/>
              </w:rPr>
              <w:t>on globale.</w:t>
            </w:r>
          </w:p>
          <w:p w14:paraId="64404950" w14:textId="77777777" w:rsidR="00044BBA" w:rsidRPr="00D11D66" w:rsidRDefault="00044BBA" w:rsidP="00044BBA">
            <w:pPr>
              <w:keepNext/>
              <w:ind w:right="-5"/>
              <w:rPr>
                <w:b/>
                <w:szCs w:val="20"/>
              </w:rPr>
            </w:pPr>
          </w:p>
        </w:tc>
      </w:tr>
      <w:tr w:rsidR="00044BBA" w:rsidRPr="00714950" w14:paraId="0E4C2BDC" w14:textId="77777777" w:rsidTr="007850BB">
        <w:trPr>
          <w:cantSplit/>
          <w:trHeight w:val="826"/>
        </w:trPr>
        <w:tc>
          <w:tcPr>
            <w:tcW w:w="5000" w:type="pct"/>
            <w:vAlign w:val="center"/>
          </w:tcPr>
          <w:p w14:paraId="493FFD18" w14:textId="77777777" w:rsidR="00044BBA" w:rsidRPr="00D11D66" w:rsidRDefault="00044BBA" w:rsidP="00044BBA">
            <w:pPr>
              <w:keepNext/>
              <w:spacing w:before="100"/>
              <w:ind w:right="-5"/>
              <w:rPr>
                <w:b/>
                <w:color w:val="0000FF"/>
                <w:szCs w:val="20"/>
              </w:rPr>
            </w:pPr>
            <w:r w:rsidRPr="00D11D66">
              <w:rPr>
                <w:b/>
                <w:color w:val="0000FF"/>
                <w:szCs w:val="20"/>
              </w:rPr>
              <w:t>Fournitures de l’AP-HP</w:t>
            </w:r>
          </w:p>
          <w:p w14:paraId="6602A3A0" w14:textId="65BAAE2C" w:rsidR="00044BBA" w:rsidRPr="007850BB" w:rsidRDefault="00044BBA" w:rsidP="007850BB">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Expression de besoins formalisée</w:t>
            </w:r>
          </w:p>
        </w:tc>
      </w:tr>
      <w:tr w:rsidR="00044BBA" w:rsidRPr="00714950" w14:paraId="1B3AC5B0" w14:textId="77777777" w:rsidTr="00044BBA">
        <w:trPr>
          <w:cantSplit/>
          <w:trHeight w:val="1885"/>
        </w:trPr>
        <w:tc>
          <w:tcPr>
            <w:tcW w:w="5000" w:type="pct"/>
            <w:tcBorders>
              <w:top w:val="single" w:sz="4" w:space="0" w:color="auto"/>
            </w:tcBorders>
            <w:vAlign w:val="center"/>
          </w:tcPr>
          <w:p w14:paraId="1B3B5EA1" w14:textId="77777777" w:rsidR="00044BBA" w:rsidRPr="00D11D66" w:rsidRDefault="00044BBA" w:rsidP="00044BBA">
            <w:pPr>
              <w:keepNext/>
              <w:spacing w:before="100"/>
              <w:ind w:right="-5"/>
              <w:rPr>
                <w:color w:val="0000FF"/>
                <w:szCs w:val="20"/>
              </w:rPr>
            </w:pPr>
            <w:r w:rsidRPr="00D11D66">
              <w:rPr>
                <w:b/>
                <w:color w:val="0000FF"/>
                <w:szCs w:val="20"/>
              </w:rPr>
              <w:t>Livrables attendus</w:t>
            </w:r>
          </w:p>
          <w:p w14:paraId="4FAA19CF"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Le dossier complet concernant l’étude,</w:t>
            </w:r>
          </w:p>
          <w:p w14:paraId="4BACF370"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Les notes intermédiaires de reporting sur le déroulement de l’étude,</w:t>
            </w:r>
          </w:p>
          <w:p w14:paraId="4503F657"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La description des scénarios possibles, avec pour chacun d’entre eux :</w:t>
            </w:r>
          </w:p>
          <w:p w14:paraId="440E3B9A"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position w:val="-1"/>
                <w:szCs w:val="20"/>
              </w:rPr>
            </w:pPr>
            <w:r>
              <w:rPr>
                <w:position w:val="-1"/>
                <w:szCs w:val="20"/>
              </w:rPr>
              <w:t>Prérequis</w:t>
            </w:r>
            <w:r w:rsidRPr="00D11D66">
              <w:rPr>
                <w:position w:val="-1"/>
                <w:szCs w:val="20"/>
              </w:rPr>
              <w:t xml:space="preserve"> et contraintes techniques,</w:t>
            </w:r>
          </w:p>
          <w:p w14:paraId="71114E2C"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D11D66">
              <w:rPr>
                <w:position w:val="-1"/>
                <w:szCs w:val="20"/>
              </w:rPr>
              <w:t>Avantages et Inconvénients,</w:t>
            </w:r>
          </w:p>
          <w:p w14:paraId="3FF0D5E9"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D11D66">
              <w:rPr>
                <w:rFonts w:eastAsia="PMingLiU"/>
                <w:szCs w:val="20"/>
              </w:rPr>
              <w:t>Modalités de tests,</w:t>
            </w:r>
          </w:p>
          <w:p w14:paraId="154B2317"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D11D66">
              <w:rPr>
                <w:rFonts w:eastAsia="PMingLiU"/>
                <w:szCs w:val="20"/>
              </w:rPr>
              <w:t>Impacts fonctionnels ou techniques,</w:t>
            </w:r>
          </w:p>
          <w:p w14:paraId="7E8DDBDB" w14:textId="77777777" w:rsidR="00044BBA" w:rsidRPr="00D11D66"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D11D66">
              <w:rPr>
                <w:position w:val="-1"/>
                <w:szCs w:val="20"/>
              </w:rPr>
              <w:t>Charges et planning prévisionnel,</w:t>
            </w:r>
          </w:p>
          <w:p w14:paraId="23384ABC"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La présentation de l’étude (1 réunion),</w:t>
            </w:r>
          </w:p>
          <w:p w14:paraId="4197D09C" w14:textId="77777777" w:rsidR="00044BBA" w:rsidRPr="00D11D66" w:rsidRDefault="00044BBA" w:rsidP="00585BBE">
            <w:pPr>
              <w:numPr>
                <w:ilvl w:val="0"/>
                <w:numId w:val="12"/>
              </w:numPr>
              <w:adjustRightInd w:val="0"/>
              <w:spacing w:line="306" w:lineRule="exact"/>
              <w:ind w:right="-5" w:hanging="180"/>
              <w:jc w:val="both"/>
              <w:rPr>
                <w:rFonts w:eastAsia="PMingLiU"/>
                <w:position w:val="-2"/>
                <w:szCs w:val="20"/>
              </w:rPr>
            </w:pPr>
            <w:r w:rsidRPr="00D11D66">
              <w:rPr>
                <w:rFonts w:eastAsia="PMingLiU"/>
                <w:position w:val="-2"/>
                <w:szCs w:val="20"/>
              </w:rPr>
              <w:t>L’assistance téléphonique pour la compréhension de l’étude avant et après la réunion de présentation.</w:t>
            </w:r>
          </w:p>
          <w:p w14:paraId="782AC0FE" w14:textId="77777777" w:rsidR="00044BBA" w:rsidRPr="00D11D66" w:rsidRDefault="00044BBA" w:rsidP="00044BBA">
            <w:pPr>
              <w:adjustRightInd w:val="0"/>
              <w:spacing w:line="306" w:lineRule="exact"/>
              <w:ind w:right="-5"/>
              <w:rPr>
                <w:rFonts w:eastAsia="PMingLiU"/>
                <w:szCs w:val="20"/>
              </w:rPr>
            </w:pPr>
          </w:p>
        </w:tc>
      </w:tr>
    </w:tbl>
    <w:p w14:paraId="38BEBCB1" w14:textId="77777777" w:rsidR="00044BBA" w:rsidRDefault="00044BBA" w:rsidP="00044BBA">
      <w:pPr>
        <w:ind w:right="-5"/>
        <w:rPr>
          <w:rFonts w:cs="Arial"/>
        </w:rPr>
      </w:pPr>
    </w:p>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585"/>
        <w:gridCol w:w="1385"/>
        <w:gridCol w:w="1985"/>
        <w:gridCol w:w="5246"/>
        <w:gridCol w:w="1009"/>
      </w:tblGrid>
      <w:tr w:rsidR="00DC5E6D" w:rsidRPr="00714950" w14:paraId="3DEFC2CB" w14:textId="45EC8AE5" w:rsidTr="00A165AF">
        <w:trPr>
          <w:cantSplit/>
          <w:trHeight w:val="764"/>
        </w:trPr>
        <w:tc>
          <w:tcPr>
            <w:tcW w:w="10210" w:type="dxa"/>
            <w:gridSpan w:val="5"/>
            <w:shd w:val="clear" w:color="auto" w:fill="DDD9C3" w:themeFill="background2" w:themeFillShade="E6"/>
            <w:vAlign w:val="center"/>
          </w:tcPr>
          <w:p w14:paraId="1E9958F2" w14:textId="43A50C5C" w:rsidR="00DC5E6D" w:rsidRPr="00714950" w:rsidRDefault="00DC5E6D" w:rsidP="00D87B9E">
            <w:pPr>
              <w:ind w:right="-5"/>
              <w:jc w:val="center"/>
              <w:rPr>
                <w:bCs/>
                <w:sz w:val="28"/>
              </w:rPr>
            </w:pPr>
            <w:r w:rsidRPr="00714950">
              <w:rPr>
                <w:bCs/>
                <w:sz w:val="28"/>
              </w:rPr>
              <w:t>Etudes préalables</w:t>
            </w:r>
            <w:r>
              <w:rPr>
                <w:bCs/>
                <w:sz w:val="28"/>
              </w:rPr>
              <w:t xml:space="preserve"> (ETP)</w:t>
            </w:r>
          </w:p>
        </w:tc>
      </w:tr>
      <w:tr w:rsidR="00DC5E6D" w:rsidRPr="00714950" w14:paraId="71105677" w14:textId="1D57CD00" w:rsidTr="00A165AF">
        <w:trPr>
          <w:cantSplit/>
          <w:trHeight w:val="285"/>
        </w:trPr>
        <w:tc>
          <w:tcPr>
            <w:tcW w:w="1970" w:type="dxa"/>
            <w:gridSpan w:val="2"/>
            <w:vMerge w:val="restart"/>
            <w:vAlign w:val="center"/>
          </w:tcPr>
          <w:p w14:paraId="3210B0D3" w14:textId="77777777" w:rsidR="00DC5E6D" w:rsidRPr="00714950" w:rsidRDefault="00DC5E6D" w:rsidP="00E62480">
            <w:pPr>
              <w:adjustRightInd w:val="0"/>
              <w:ind w:right="-5"/>
              <w:jc w:val="center"/>
              <w:rPr>
                <w:rFonts w:cs="Arial"/>
                <w:b/>
                <w:color w:val="000000"/>
              </w:rPr>
            </w:pPr>
            <w:r w:rsidRPr="00714950">
              <w:rPr>
                <w:rFonts w:cs="Arial"/>
                <w:b/>
                <w:color w:val="000000"/>
              </w:rPr>
              <w:t>Etapes</w:t>
            </w:r>
          </w:p>
        </w:tc>
        <w:tc>
          <w:tcPr>
            <w:tcW w:w="1985" w:type="dxa"/>
            <w:vMerge w:val="restart"/>
            <w:vAlign w:val="center"/>
          </w:tcPr>
          <w:p w14:paraId="455C68A4" w14:textId="77777777" w:rsidR="00DC5E6D" w:rsidRPr="00714950" w:rsidRDefault="00DC5E6D" w:rsidP="00E62480">
            <w:pPr>
              <w:adjustRightInd w:val="0"/>
              <w:ind w:right="-5"/>
              <w:jc w:val="center"/>
              <w:rPr>
                <w:rFonts w:cs="Arial"/>
                <w:b/>
                <w:color w:val="000000"/>
              </w:rPr>
            </w:pPr>
            <w:r w:rsidRPr="00714950">
              <w:rPr>
                <w:rFonts w:cs="Arial"/>
                <w:b/>
                <w:color w:val="000000"/>
              </w:rPr>
              <w:t>Complexité</w:t>
            </w:r>
          </w:p>
          <w:p w14:paraId="05273B31" w14:textId="12D3FA2F" w:rsidR="00DC5E6D" w:rsidRPr="00714950" w:rsidRDefault="00DC5E6D" w:rsidP="00E62480">
            <w:pPr>
              <w:adjustRightInd w:val="0"/>
              <w:ind w:right="-5"/>
              <w:jc w:val="center"/>
              <w:rPr>
                <w:rFonts w:cs="Arial"/>
                <w:color w:val="000000"/>
              </w:rPr>
            </w:pPr>
            <w:r w:rsidRPr="00714950">
              <w:rPr>
                <w:rFonts w:cs="Arial"/>
                <w:color w:val="000000"/>
              </w:rPr>
              <w:t>(Métrique unitaire)</w:t>
            </w:r>
          </w:p>
        </w:tc>
        <w:tc>
          <w:tcPr>
            <w:tcW w:w="5246" w:type="dxa"/>
            <w:vMerge w:val="restart"/>
            <w:vAlign w:val="center"/>
          </w:tcPr>
          <w:p w14:paraId="4D167196" w14:textId="77777777" w:rsidR="00DC5E6D" w:rsidRPr="00714950" w:rsidRDefault="00DC5E6D" w:rsidP="00E62480">
            <w:pPr>
              <w:adjustRightInd w:val="0"/>
              <w:ind w:right="-5"/>
              <w:jc w:val="center"/>
              <w:rPr>
                <w:rFonts w:cs="Arial"/>
                <w:b/>
                <w:color w:val="000000"/>
              </w:rPr>
            </w:pPr>
            <w:r w:rsidRPr="00714950">
              <w:rPr>
                <w:rFonts w:cs="Arial"/>
                <w:b/>
                <w:color w:val="000000"/>
              </w:rPr>
              <w:t>Critères de complexité</w:t>
            </w:r>
          </w:p>
        </w:tc>
        <w:tc>
          <w:tcPr>
            <w:tcW w:w="1009" w:type="dxa"/>
          </w:tcPr>
          <w:p w14:paraId="4C602DE6" w14:textId="77777777" w:rsidR="00DC5E6D" w:rsidRPr="00714950" w:rsidRDefault="00DC5E6D" w:rsidP="00E62480">
            <w:pPr>
              <w:adjustRightInd w:val="0"/>
              <w:ind w:right="-5"/>
              <w:jc w:val="center"/>
              <w:rPr>
                <w:rFonts w:cs="Arial"/>
                <w:b/>
                <w:color w:val="000000"/>
              </w:rPr>
            </w:pPr>
          </w:p>
        </w:tc>
      </w:tr>
      <w:tr w:rsidR="00DC5E6D" w:rsidRPr="00714950" w14:paraId="0029657C" w14:textId="16055DD7" w:rsidTr="00A165AF">
        <w:trPr>
          <w:cantSplit/>
          <w:trHeight w:val="597"/>
        </w:trPr>
        <w:tc>
          <w:tcPr>
            <w:tcW w:w="1970" w:type="dxa"/>
            <w:gridSpan w:val="2"/>
            <w:vMerge/>
          </w:tcPr>
          <w:p w14:paraId="1AD1FE4E" w14:textId="77777777" w:rsidR="00DC5E6D" w:rsidRPr="00714950" w:rsidRDefault="00DC5E6D" w:rsidP="00E62480">
            <w:pPr>
              <w:adjustRightInd w:val="0"/>
              <w:ind w:right="-5"/>
              <w:rPr>
                <w:rFonts w:cs="Arial"/>
                <w:color w:val="000000"/>
                <w:szCs w:val="20"/>
              </w:rPr>
            </w:pPr>
          </w:p>
        </w:tc>
        <w:tc>
          <w:tcPr>
            <w:tcW w:w="1985" w:type="dxa"/>
            <w:vMerge/>
          </w:tcPr>
          <w:p w14:paraId="0515BF8B" w14:textId="77777777" w:rsidR="00DC5E6D" w:rsidRPr="00714950" w:rsidRDefault="00DC5E6D" w:rsidP="00E62480">
            <w:pPr>
              <w:adjustRightInd w:val="0"/>
              <w:ind w:right="-5"/>
              <w:rPr>
                <w:rFonts w:cs="Arial"/>
                <w:color w:val="000000"/>
                <w:szCs w:val="20"/>
              </w:rPr>
            </w:pPr>
          </w:p>
        </w:tc>
        <w:tc>
          <w:tcPr>
            <w:tcW w:w="5246" w:type="dxa"/>
            <w:vMerge/>
          </w:tcPr>
          <w:p w14:paraId="2E61FCBB" w14:textId="77777777" w:rsidR="00DC5E6D" w:rsidRPr="00DC5E6D" w:rsidRDefault="00DC5E6D" w:rsidP="00E62480">
            <w:pPr>
              <w:adjustRightInd w:val="0"/>
              <w:ind w:right="-5"/>
              <w:rPr>
                <w:rFonts w:cs="Arial"/>
                <w:b/>
                <w:color w:val="000000"/>
              </w:rPr>
            </w:pPr>
          </w:p>
        </w:tc>
        <w:tc>
          <w:tcPr>
            <w:tcW w:w="1009" w:type="dxa"/>
          </w:tcPr>
          <w:p w14:paraId="66EDB04F" w14:textId="13E3AB16" w:rsidR="00DC5E6D" w:rsidRPr="00D87B9E" w:rsidRDefault="00DC5E6D" w:rsidP="00D87B9E">
            <w:pPr>
              <w:adjustRightInd w:val="0"/>
              <w:ind w:right="-5"/>
              <w:jc w:val="center"/>
              <w:rPr>
                <w:rFonts w:cs="Arial"/>
                <w:b/>
                <w:color w:val="000000"/>
              </w:rPr>
            </w:pPr>
            <w:r w:rsidRPr="00D87B9E">
              <w:rPr>
                <w:rFonts w:cs="Arial"/>
                <w:b/>
                <w:color w:val="000000"/>
              </w:rPr>
              <w:t>UO</w:t>
            </w:r>
          </w:p>
        </w:tc>
      </w:tr>
      <w:tr w:rsidR="00DC5E6D" w:rsidRPr="00714950" w14:paraId="33BA888A" w14:textId="24B74EF4" w:rsidTr="00A165AF">
        <w:trPr>
          <w:cantSplit/>
          <w:trHeight w:val="408"/>
        </w:trPr>
        <w:tc>
          <w:tcPr>
            <w:tcW w:w="585" w:type="dxa"/>
            <w:vMerge w:val="restart"/>
            <w:vAlign w:val="center"/>
          </w:tcPr>
          <w:p w14:paraId="4F26E777" w14:textId="77777777" w:rsidR="00DC5E6D" w:rsidRPr="00714950" w:rsidRDefault="00DC5E6D" w:rsidP="00E62480">
            <w:pPr>
              <w:adjustRightInd w:val="0"/>
              <w:ind w:right="-5"/>
              <w:rPr>
                <w:rFonts w:cs="Arial"/>
                <w:color w:val="000000"/>
                <w:szCs w:val="20"/>
              </w:rPr>
            </w:pPr>
            <w:r>
              <w:rPr>
                <w:rFonts w:cs="Arial"/>
                <w:b/>
                <w:bCs/>
                <w:color w:val="000000"/>
                <w:szCs w:val="20"/>
              </w:rPr>
              <w:t>ETP</w:t>
            </w:r>
          </w:p>
        </w:tc>
        <w:tc>
          <w:tcPr>
            <w:tcW w:w="1385" w:type="dxa"/>
            <w:vMerge w:val="restart"/>
            <w:vAlign w:val="center"/>
          </w:tcPr>
          <w:p w14:paraId="3A56C3D2" w14:textId="14CA16A1" w:rsidR="00DC5E6D" w:rsidRPr="00D11D66" w:rsidRDefault="00DC5E6D" w:rsidP="00577B78">
            <w:pPr>
              <w:adjustRightInd w:val="0"/>
              <w:ind w:right="-5"/>
              <w:rPr>
                <w:rFonts w:cs="Arial"/>
                <w:color w:val="000000"/>
                <w:szCs w:val="20"/>
              </w:rPr>
            </w:pPr>
            <w:r w:rsidRPr="00D11D66">
              <w:rPr>
                <w:rFonts w:cs="Arial"/>
                <w:color w:val="000000"/>
                <w:szCs w:val="20"/>
              </w:rPr>
              <w:t>Elaboration et restitution des études préalables</w:t>
            </w:r>
          </w:p>
        </w:tc>
        <w:tc>
          <w:tcPr>
            <w:tcW w:w="1985" w:type="dxa"/>
          </w:tcPr>
          <w:p w14:paraId="2DA33186" w14:textId="77777777" w:rsidR="00DC5E6D" w:rsidRPr="00D11D66" w:rsidRDefault="00DC5E6D" w:rsidP="00577B78">
            <w:pPr>
              <w:adjustRightInd w:val="0"/>
              <w:ind w:right="-5"/>
              <w:jc w:val="center"/>
              <w:rPr>
                <w:rFonts w:cs="Arial"/>
                <w:color w:val="000000"/>
                <w:szCs w:val="20"/>
              </w:rPr>
            </w:pPr>
            <w:r w:rsidRPr="00D11D66">
              <w:rPr>
                <w:rFonts w:cs="Arial"/>
                <w:color w:val="000000"/>
                <w:szCs w:val="20"/>
              </w:rPr>
              <w:t>Faible</w:t>
            </w:r>
          </w:p>
        </w:tc>
        <w:tc>
          <w:tcPr>
            <w:tcW w:w="5246" w:type="dxa"/>
          </w:tcPr>
          <w:p w14:paraId="68AF9A2C" w14:textId="77777777" w:rsidR="00DC5E6D" w:rsidRPr="00D11D66" w:rsidRDefault="00DC5E6D" w:rsidP="00E62480">
            <w:pPr>
              <w:adjustRightInd w:val="0"/>
              <w:ind w:right="-5"/>
              <w:rPr>
                <w:rFonts w:cs="Arial"/>
                <w:color w:val="000000"/>
                <w:szCs w:val="20"/>
              </w:rPr>
            </w:pPr>
            <w:r w:rsidRPr="00D11D66">
              <w:rPr>
                <w:rFonts w:cs="Arial"/>
                <w:color w:val="000000"/>
                <w:szCs w:val="20"/>
              </w:rPr>
              <w:t>1 validation intermédiaire (équivalent ½ jour)</w:t>
            </w:r>
          </w:p>
        </w:tc>
        <w:tc>
          <w:tcPr>
            <w:tcW w:w="1009" w:type="dxa"/>
          </w:tcPr>
          <w:p w14:paraId="275CBB50" w14:textId="4869D73C" w:rsidR="00DC5E6D" w:rsidRPr="00D87B9E" w:rsidRDefault="00D87B9E" w:rsidP="00D87B9E">
            <w:pPr>
              <w:adjustRightInd w:val="0"/>
              <w:ind w:right="-5"/>
              <w:jc w:val="center"/>
              <w:rPr>
                <w:rFonts w:cs="Arial"/>
                <w:b/>
                <w:color w:val="000000"/>
                <w:szCs w:val="20"/>
              </w:rPr>
            </w:pPr>
            <w:r w:rsidRPr="00D87B9E">
              <w:rPr>
                <w:rFonts w:cs="Arial"/>
                <w:b/>
                <w:color w:val="000000"/>
                <w:szCs w:val="20"/>
              </w:rPr>
              <w:t>ETP 1</w:t>
            </w:r>
          </w:p>
        </w:tc>
      </w:tr>
      <w:tr w:rsidR="00DC5E6D" w:rsidRPr="00714950" w14:paraId="225F6394" w14:textId="172C7804" w:rsidTr="00A165AF">
        <w:trPr>
          <w:cantSplit/>
          <w:trHeight w:val="408"/>
        </w:trPr>
        <w:tc>
          <w:tcPr>
            <w:tcW w:w="585" w:type="dxa"/>
            <w:vMerge/>
          </w:tcPr>
          <w:p w14:paraId="1614E7F5" w14:textId="77777777" w:rsidR="00DC5E6D" w:rsidRPr="00714950" w:rsidRDefault="00DC5E6D" w:rsidP="00E62480">
            <w:pPr>
              <w:adjustRightInd w:val="0"/>
              <w:ind w:right="-5"/>
              <w:rPr>
                <w:rFonts w:cs="Arial"/>
                <w:color w:val="000000"/>
                <w:szCs w:val="20"/>
              </w:rPr>
            </w:pPr>
          </w:p>
        </w:tc>
        <w:tc>
          <w:tcPr>
            <w:tcW w:w="1385" w:type="dxa"/>
            <w:vMerge/>
            <w:vAlign w:val="center"/>
          </w:tcPr>
          <w:p w14:paraId="3B1362F8" w14:textId="77777777" w:rsidR="00DC5E6D" w:rsidRPr="00D11D66" w:rsidRDefault="00DC5E6D" w:rsidP="00E62480">
            <w:pPr>
              <w:adjustRightInd w:val="0"/>
              <w:ind w:right="-5"/>
              <w:rPr>
                <w:rFonts w:cs="Arial"/>
                <w:color w:val="000000"/>
                <w:szCs w:val="20"/>
              </w:rPr>
            </w:pPr>
          </w:p>
        </w:tc>
        <w:tc>
          <w:tcPr>
            <w:tcW w:w="1985" w:type="dxa"/>
          </w:tcPr>
          <w:p w14:paraId="71C88A13" w14:textId="77777777" w:rsidR="00DC5E6D" w:rsidRPr="00D11D66" w:rsidRDefault="00DC5E6D" w:rsidP="00577B78">
            <w:pPr>
              <w:adjustRightInd w:val="0"/>
              <w:ind w:right="-5"/>
              <w:jc w:val="center"/>
              <w:rPr>
                <w:rFonts w:cs="Arial"/>
                <w:color w:val="000000"/>
                <w:szCs w:val="20"/>
              </w:rPr>
            </w:pPr>
            <w:r w:rsidRPr="00D11D66">
              <w:rPr>
                <w:rFonts w:cs="Arial"/>
                <w:color w:val="000000"/>
                <w:szCs w:val="20"/>
              </w:rPr>
              <w:t>Moyenne</w:t>
            </w:r>
          </w:p>
        </w:tc>
        <w:tc>
          <w:tcPr>
            <w:tcW w:w="5246" w:type="dxa"/>
          </w:tcPr>
          <w:p w14:paraId="3565EDC5" w14:textId="77777777" w:rsidR="00DC5E6D" w:rsidRPr="00D11D66" w:rsidRDefault="00DC5E6D" w:rsidP="00E62480">
            <w:pPr>
              <w:adjustRightInd w:val="0"/>
              <w:ind w:right="-5"/>
              <w:rPr>
                <w:rFonts w:cs="Arial"/>
                <w:color w:val="000000"/>
                <w:szCs w:val="20"/>
              </w:rPr>
            </w:pPr>
            <w:r w:rsidRPr="00D11D66">
              <w:rPr>
                <w:rFonts w:cs="Arial"/>
                <w:color w:val="000000"/>
                <w:szCs w:val="20"/>
              </w:rPr>
              <w:t>2 validations intermédiaires (équivalent à 1 jour)</w:t>
            </w:r>
          </w:p>
        </w:tc>
        <w:tc>
          <w:tcPr>
            <w:tcW w:w="1009" w:type="dxa"/>
          </w:tcPr>
          <w:p w14:paraId="2004E3A9" w14:textId="768BF2F1" w:rsidR="00DC5E6D" w:rsidRPr="00D87B9E" w:rsidRDefault="00D87B9E" w:rsidP="00D87B9E">
            <w:pPr>
              <w:adjustRightInd w:val="0"/>
              <w:ind w:right="-5"/>
              <w:jc w:val="center"/>
              <w:rPr>
                <w:rFonts w:cs="Arial"/>
                <w:b/>
                <w:color w:val="000000"/>
                <w:szCs w:val="20"/>
              </w:rPr>
            </w:pPr>
            <w:r w:rsidRPr="00D87B9E">
              <w:rPr>
                <w:rFonts w:cs="Arial"/>
                <w:b/>
                <w:color w:val="000000"/>
                <w:szCs w:val="20"/>
              </w:rPr>
              <w:t>ETP 2</w:t>
            </w:r>
          </w:p>
        </w:tc>
      </w:tr>
      <w:tr w:rsidR="00DC5E6D" w:rsidRPr="00714950" w14:paraId="6BD3E509" w14:textId="0870CF0F" w:rsidTr="00A165AF">
        <w:trPr>
          <w:cantSplit/>
          <w:trHeight w:val="408"/>
        </w:trPr>
        <w:tc>
          <w:tcPr>
            <w:tcW w:w="585" w:type="dxa"/>
            <w:vMerge/>
          </w:tcPr>
          <w:p w14:paraId="407BE368" w14:textId="77777777" w:rsidR="00DC5E6D" w:rsidRPr="00714950" w:rsidRDefault="00DC5E6D" w:rsidP="00E62480">
            <w:pPr>
              <w:adjustRightInd w:val="0"/>
              <w:ind w:right="-5"/>
              <w:rPr>
                <w:rFonts w:cs="Arial"/>
                <w:color w:val="000000"/>
                <w:szCs w:val="20"/>
              </w:rPr>
            </w:pPr>
          </w:p>
        </w:tc>
        <w:tc>
          <w:tcPr>
            <w:tcW w:w="1385" w:type="dxa"/>
            <w:vMerge/>
            <w:vAlign w:val="center"/>
          </w:tcPr>
          <w:p w14:paraId="6BCFE0EC" w14:textId="77777777" w:rsidR="00DC5E6D" w:rsidRPr="00D11D66" w:rsidRDefault="00DC5E6D" w:rsidP="00E62480">
            <w:pPr>
              <w:adjustRightInd w:val="0"/>
              <w:ind w:right="-5"/>
              <w:rPr>
                <w:rFonts w:cs="Arial"/>
                <w:color w:val="000000"/>
                <w:szCs w:val="20"/>
              </w:rPr>
            </w:pPr>
          </w:p>
        </w:tc>
        <w:tc>
          <w:tcPr>
            <w:tcW w:w="1985" w:type="dxa"/>
          </w:tcPr>
          <w:p w14:paraId="20F4BD44" w14:textId="77777777" w:rsidR="00DC5E6D" w:rsidRPr="00D11D66" w:rsidRDefault="00DC5E6D" w:rsidP="00577B78">
            <w:pPr>
              <w:adjustRightInd w:val="0"/>
              <w:ind w:right="-5"/>
              <w:jc w:val="center"/>
              <w:rPr>
                <w:rFonts w:cs="Arial"/>
                <w:color w:val="000000"/>
                <w:szCs w:val="20"/>
              </w:rPr>
            </w:pPr>
            <w:r w:rsidRPr="00D11D66">
              <w:rPr>
                <w:rFonts w:cs="Arial"/>
                <w:color w:val="000000"/>
                <w:szCs w:val="20"/>
              </w:rPr>
              <w:t>Grande</w:t>
            </w:r>
          </w:p>
        </w:tc>
        <w:tc>
          <w:tcPr>
            <w:tcW w:w="5246" w:type="dxa"/>
          </w:tcPr>
          <w:p w14:paraId="680D932C" w14:textId="77777777" w:rsidR="00DC5E6D" w:rsidRPr="00D11D66" w:rsidRDefault="00DC5E6D" w:rsidP="00E62480">
            <w:pPr>
              <w:adjustRightInd w:val="0"/>
              <w:ind w:right="-5"/>
              <w:rPr>
                <w:rFonts w:cs="Arial"/>
                <w:color w:val="000000"/>
                <w:szCs w:val="20"/>
              </w:rPr>
            </w:pPr>
            <w:r w:rsidRPr="00D11D66">
              <w:rPr>
                <w:rFonts w:cs="Arial"/>
                <w:color w:val="000000"/>
                <w:szCs w:val="20"/>
              </w:rPr>
              <w:t>4 validations intermédiaires (équivalent à 2 jours)</w:t>
            </w:r>
          </w:p>
        </w:tc>
        <w:tc>
          <w:tcPr>
            <w:tcW w:w="1009" w:type="dxa"/>
          </w:tcPr>
          <w:p w14:paraId="6AC430CA" w14:textId="483595EE" w:rsidR="00DC5E6D" w:rsidRPr="00D87B9E" w:rsidRDefault="00D87B9E" w:rsidP="00D87B9E">
            <w:pPr>
              <w:adjustRightInd w:val="0"/>
              <w:ind w:right="-5"/>
              <w:jc w:val="center"/>
              <w:rPr>
                <w:rFonts w:cs="Arial"/>
                <w:b/>
                <w:color w:val="000000"/>
                <w:szCs w:val="20"/>
              </w:rPr>
            </w:pPr>
            <w:r w:rsidRPr="00D87B9E">
              <w:rPr>
                <w:rFonts w:cs="Arial"/>
                <w:b/>
                <w:color w:val="000000"/>
                <w:szCs w:val="20"/>
              </w:rPr>
              <w:t>ETP 3</w:t>
            </w:r>
          </w:p>
        </w:tc>
      </w:tr>
      <w:tr w:rsidR="00DC5E6D" w:rsidRPr="00577B78" w14:paraId="528999CC" w14:textId="66366E80" w:rsidTr="00A165AF">
        <w:trPr>
          <w:cantSplit/>
          <w:trHeight w:val="408"/>
        </w:trPr>
        <w:tc>
          <w:tcPr>
            <w:tcW w:w="585" w:type="dxa"/>
            <w:vMerge/>
          </w:tcPr>
          <w:p w14:paraId="3B06733F" w14:textId="77777777" w:rsidR="00DC5E6D" w:rsidRPr="00577B78" w:rsidRDefault="00DC5E6D" w:rsidP="00E62480">
            <w:pPr>
              <w:adjustRightInd w:val="0"/>
              <w:ind w:right="-5"/>
              <w:rPr>
                <w:rFonts w:cs="Arial"/>
                <w:bCs/>
                <w:color w:val="000000"/>
                <w:szCs w:val="20"/>
              </w:rPr>
            </w:pPr>
          </w:p>
        </w:tc>
        <w:tc>
          <w:tcPr>
            <w:tcW w:w="1385" w:type="dxa"/>
            <w:vMerge/>
            <w:vAlign w:val="center"/>
          </w:tcPr>
          <w:p w14:paraId="017FFDCD" w14:textId="77777777" w:rsidR="00DC5E6D" w:rsidRPr="00577B78" w:rsidRDefault="00DC5E6D" w:rsidP="00E62480">
            <w:pPr>
              <w:adjustRightInd w:val="0"/>
              <w:ind w:right="-5"/>
              <w:rPr>
                <w:rFonts w:cs="Arial"/>
                <w:bCs/>
                <w:color w:val="000000"/>
                <w:szCs w:val="20"/>
              </w:rPr>
            </w:pPr>
          </w:p>
        </w:tc>
        <w:tc>
          <w:tcPr>
            <w:tcW w:w="1985" w:type="dxa"/>
          </w:tcPr>
          <w:p w14:paraId="263840A5" w14:textId="77777777" w:rsidR="00DC5E6D" w:rsidRPr="00577B78" w:rsidRDefault="00DC5E6D" w:rsidP="00577B78">
            <w:pPr>
              <w:adjustRightInd w:val="0"/>
              <w:ind w:right="-5"/>
              <w:jc w:val="center"/>
              <w:rPr>
                <w:rFonts w:cs="Arial"/>
                <w:bCs/>
                <w:color w:val="000000"/>
                <w:szCs w:val="20"/>
              </w:rPr>
            </w:pPr>
            <w:r w:rsidRPr="00577B78">
              <w:rPr>
                <w:rFonts w:cs="Arial"/>
                <w:bCs/>
                <w:color w:val="000000"/>
                <w:szCs w:val="20"/>
              </w:rPr>
              <w:t>Très grande</w:t>
            </w:r>
          </w:p>
        </w:tc>
        <w:tc>
          <w:tcPr>
            <w:tcW w:w="5246" w:type="dxa"/>
          </w:tcPr>
          <w:p w14:paraId="5714C2FF" w14:textId="77777777" w:rsidR="00DC5E6D" w:rsidRPr="00577B78" w:rsidRDefault="00DC5E6D" w:rsidP="00E62480">
            <w:pPr>
              <w:adjustRightInd w:val="0"/>
              <w:ind w:right="-5"/>
              <w:rPr>
                <w:rFonts w:cs="Arial"/>
                <w:bCs/>
                <w:color w:val="000000"/>
                <w:szCs w:val="20"/>
              </w:rPr>
            </w:pPr>
            <w:r w:rsidRPr="00577B78">
              <w:rPr>
                <w:rFonts w:cs="Arial"/>
                <w:bCs/>
                <w:color w:val="000000"/>
                <w:szCs w:val="20"/>
              </w:rPr>
              <w:t>10 validations intermédiaires (équivalent à 5 jours)</w:t>
            </w:r>
          </w:p>
        </w:tc>
        <w:tc>
          <w:tcPr>
            <w:tcW w:w="1009" w:type="dxa"/>
          </w:tcPr>
          <w:p w14:paraId="513A0695" w14:textId="4704B7B3" w:rsidR="00DC5E6D" w:rsidRPr="00D87B9E" w:rsidRDefault="00D87B9E" w:rsidP="00D87B9E">
            <w:pPr>
              <w:adjustRightInd w:val="0"/>
              <w:ind w:right="-5"/>
              <w:jc w:val="center"/>
              <w:rPr>
                <w:rFonts w:cs="Arial"/>
                <w:b/>
                <w:color w:val="000000"/>
                <w:szCs w:val="20"/>
              </w:rPr>
            </w:pPr>
            <w:r w:rsidRPr="00D87B9E">
              <w:rPr>
                <w:rFonts w:cs="Arial"/>
                <w:b/>
                <w:color w:val="000000"/>
                <w:szCs w:val="20"/>
              </w:rPr>
              <w:t>ETP 4</w:t>
            </w:r>
          </w:p>
        </w:tc>
      </w:tr>
    </w:tbl>
    <w:p w14:paraId="03DE1183" w14:textId="77777777" w:rsidR="00044BBA" w:rsidRPr="00577B78" w:rsidRDefault="00044BBA" w:rsidP="00044BBA">
      <w:pPr>
        <w:ind w:right="-5"/>
        <w:rPr>
          <w:rFonts w:cs="Arial"/>
          <w:bCs/>
        </w:rPr>
      </w:pPr>
    </w:p>
    <w:p w14:paraId="79527F5D" w14:textId="77777777" w:rsidR="004F2E4D" w:rsidRDefault="004F2E4D">
      <w:pPr>
        <w:rPr>
          <w:rFonts w:eastAsia="Times New Roman"/>
          <w:b/>
          <w:bCs/>
          <w:smallCaps/>
          <w:color w:val="000080"/>
          <w:sz w:val="24"/>
          <w:szCs w:val="24"/>
          <w:lang w:eastAsia="fr-FR"/>
        </w:rPr>
      </w:pPr>
      <w:bookmarkStart w:id="5" w:name="_Toc101451626"/>
      <w:r>
        <w:br w:type="page"/>
      </w:r>
    </w:p>
    <w:p w14:paraId="6CED1C80" w14:textId="5816C2B1" w:rsidR="00044BBA" w:rsidRDefault="00044BBA" w:rsidP="00D71595">
      <w:pPr>
        <w:pStyle w:val="Titre3"/>
      </w:pPr>
      <w:bookmarkStart w:id="6" w:name="_Toc158737363"/>
      <w:bookmarkStart w:id="7" w:name="_Toc209712690"/>
      <w:r w:rsidRPr="00714950">
        <w:lastRenderedPageBreak/>
        <w:t>Spécifications fonctionnelles ou techniques</w:t>
      </w:r>
      <w:bookmarkEnd w:id="5"/>
      <w:bookmarkEnd w:id="6"/>
      <w:bookmarkEnd w:id="7"/>
    </w:p>
    <w:p w14:paraId="5F6B554E" w14:textId="77777777" w:rsidR="00E62480" w:rsidRDefault="00E62480" w:rsidP="00E62480">
      <w:pPr>
        <w:pStyle w:val="Corpsdetexte"/>
        <w:rPr>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F078549" w14:textId="77777777" w:rsidTr="00044BBA">
        <w:trPr>
          <w:cantSplit/>
          <w:trHeight w:val="850"/>
          <w:tblHeader/>
        </w:trPr>
        <w:tc>
          <w:tcPr>
            <w:tcW w:w="5000" w:type="pct"/>
            <w:shd w:val="clear" w:color="auto" w:fill="D9D9D9"/>
            <w:vAlign w:val="center"/>
          </w:tcPr>
          <w:p w14:paraId="454E7C68" w14:textId="77777777" w:rsidR="00044BBA" w:rsidRPr="00714950" w:rsidRDefault="00044BBA" w:rsidP="00044BBA">
            <w:pPr>
              <w:ind w:right="-5"/>
              <w:jc w:val="center"/>
              <w:rPr>
                <w:bCs/>
                <w:sz w:val="28"/>
              </w:rPr>
            </w:pPr>
            <w:bookmarkStart w:id="8" w:name="_Toc76455200"/>
            <w:r w:rsidRPr="00714950">
              <w:rPr>
                <w:bCs/>
                <w:sz w:val="28"/>
              </w:rPr>
              <w:t xml:space="preserve">Spécifications </w:t>
            </w:r>
            <w:bookmarkEnd w:id="8"/>
            <w:r w:rsidRPr="00714950">
              <w:rPr>
                <w:bCs/>
                <w:sz w:val="28"/>
              </w:rPr>
              <w:t>fonctionnelles ou techniques</w:t>
            </w:r>
          </w:p>
        </w:tc>
      </w:tr>
      <w:tr w:rsidR="00044BBA" w:rsidRPr="00714950" w14:paraId="7E9FAC49" w14:textId="77777777" w:rsidTr="00B96EAA">
        <w:trPr>
          <w:cantSplit/>
          <w:trHeight w:val="5125"/>
        </w:trPr>
        <w:tc>
          <w:tcPr>
            <w:tcW w:w="5000" w:type="pct"/>
            <w:tcBorders>
              <w:bottom w:val="single" w:sz="4" w:space="0" w:color="auto"/>
            </w:tcBorders>
          </w:tcPr>
          <w:p w14:paraId="0E9123C1" w14:textId="77777777" w:rsidR="00044BBA" w:rsidRPr="00714950" w:rsidRDefault="00044BBA" w:rsidP="00044BBA">
            <w:pPr>
              <w:keepNext/>
              <w:spacing w:before="100"/>
              <w:ind w:right="-5"/>
              <w:rPr>
                <w:b/>
                <w:color w:val="0000FF"/>
              </w:rPr>
            </w:pPr>
            <w:r w:rsidRPr="00714950">
              <w:rPr>
                <w:b/>
                <w:color w:val="0000FF"/>
              </w:rPr>
              <w:t>Contenu de la prestation</w:t>
            </w:r>
          </w:p>
          <w:p w14:paraId="34711473" w14:textId="31699614" w:rsidR="00F15913" w:rsidRPr="00F15913" w:rsidRDefault="00F15913" w:rsidP="00F15913">
            <w:pPr>
              <w:numPr>
                <w:ilvl w:val="0"/>
                <w:numId w:val="12"/>
              </w:numPr>
              <w:adjustRightInd w:val="0"/>
              <w:spacing w:line="306" w:lineRule="exact"/>
              <w:ind w:right="-5"/>
              <w:jc w:val="both"/>
              <w:rPr>
                <w:rFonts w:eastAsia="PMingLiU"/>
                <w:position w:val="-2"/>
                <w:szCs w:val="20"/>
              </w:rPr>
            </w:pPr>
            <w:r w:rsidRPr="00F15913">
              <w:rPr>
                <w:rFonts w:eastAsia="PMingLiU"/>
                <w:position w:val="-2"/>
                <w:szCs w:val="20"/>
              </w:rPr>
              <w:t>Organiser et animer les ateliers avec les experts métiers pour le recueil du besoin,</w:t>
            </w:r>
          </w:p>
          <w:p w14:paraId="712A57F7" w14:textId="4D7BF02A" w:rsidR="00F15913" w:rsidRDefault="00F15913" w:rsidP="00F15913">
            <w:pPr>
              <w:numPr>
                <w:ilvl w:val="0"/>
                <w:numId w:val="12"/>
              </w:numPr>
              <w:adjustRightInd w:val="0"/>
              <w:spacing w:line="306" w:lineRule="exact"/>
              <w:ind w:right="-5"/>
              <w:jc w:val="both"/>
              <w:rPr>
                <w:rFonts w:eastAsia="PMingLiU"/>
                <w:position w:val="-2"/>
                <w:szCs w:val="20"/>
              </w:rPr>
            </w:pPr>
            <w:r w:rsidRPr="00F15913">
              <w:rPr>
                <w:rFonts w:eastAsia="PMingLiU"/>
                <w:position w:val="-2"/>
                <w:szCs w:val="20"/>
              </w:rPr>
              <w:t>Analyse du besoin,</w:t>
            </w:r>
          </w:p>
          <w:p w14:paraId="5B6B27BB" w14:textId="4E097BED" w:rsidR="00044BBA" w:rsidRPr="00D96AEA" w:rsidRDefault="002A14D0" w:rsidP="00D96AEA">
            <w:pPr>
              <w:numPr>
                <w:ilvl w:val="0"/>
                <w:numId w:val="12"/>
              </w:numPr>
              <w:adjustRightInd w:val="0"/>
              <w:spacing w:line="306" w:lineRule="exact"/>
              <w:ind w:right="-5"/>
              <w:jc w:val="both"/>
              <w:rPr>
                <w:rFonts w:eastAsia="PMingLiU"/>
                <w:position w:val="-2"/>
                <w:szCs w:val="20"/>
              </w:rPr>
            </w:pPr>
            <w:r>
              <w:rPr>
                <w:rFonts w:eastAsia="PMingLiU"/>
                <w:position w:val="-2"/>
                <w:szCs w:val="20"/>
              </w:rPr>
              <w:t xml:space="preserve">Lister tous les cas </w:t>
            </w:r>
            <w:r w:rsidR="00D96AEA">
              <w:rPr>
                <w:rFonts w:eastAsia="PMingLiU"/>
                <w:position w:val="-2"/>
                <w:szCs w:val="20"/>
              </w:rPr>
              <w:t>d</w:t>
            </w:r>
            <w:r w:rsidR="00D96AEA" w:rsidRPr="00D96AEA">
              <w:rPr>
                <w:rFonts w:eastAsia="PMingLiU"/>
                <w:position w:val="-2"/>
                <w:szCs w:val="20"/>
              </w:rPr>
              <w:t>’utilisation de l’ensemble des processus métiers à mettre en œuvre</w:t>
            </w:r>
            <w:r w:rsidR="00D96AEA">
              <w:rPr>
                <w:rFonts w:eastAsia="PMingLiU"/>
                <w:position w:val="-2"/>
                <w:szCs w:val="20"/>
              </w:rPr>
              <w:t xml:space="preserve"> avec une s</w:t>
            </w:r>
            <w:r w:rsidR="002D01B1" w:rsidRPr="00D96AEA">
              <w:rPr>
                <w:rFonts w:eastAsia="PMingLiU"/>
                <w:position w:val="-2"/>
                <w:szCs w:val="20"/>
              </w:rPr>
              <w:t>pécification</w:t>
            </w:r>
            <w:r w:rsidR="00D96AEA">
              <w:rPr>
                <w:rFonts w:eastAsia="PMingLiU"/>
                <w:position w:val="-2"/>
                <w:szCs w:val="20"/>
              </w:rPr>
              <w:t xml:space="preserve"> </w:t>
            </w:r>
            <w:r w:rsidR="00044BBA" w:rsidRPr="00D96AEA">
              <w:rPr>
                <w:rFonts w:eastAsia="PMingLiU"/>
                <w:position w:val="-2"/>
                <w:szCs w:val="20"/>
              </w:rPr>
              <w:t>détaillée et exhaustive</w:t>
            </w:r>
            <w:r w:rsidR="002D01B1" w:rsidRPr="00D96AEA">
              <w:rPr>
                <w:rFonts w:eastAsia="PMingLiU"/>
                <w:position w:val="-2"/>
                <w:szCs w:val="20"/>
              </w:rPr>
              <w:t xml:space="preserve"> de</w:t>
            </w:r>
            <w:r w:rsidR="00044BBA" w:rsidRPr="00D96AEA">
              <w:rPr>
                <w:rFonts w:eastAsia="PMingLiU"/>
                <w:position w:val="-2"/>
                <w:szCs w:val="20"/>
              </w:rPr>
              <w:t xml:space="preserve"> la solution retenue, notamment :</w:t>
            </w:r>
          </w:p>
          <w:p w14:paraId="38E02526"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La définition des règles de calcul et des contrôles,</w:t>
            </w:r>
          </w:p>
          <w:p w14:paraId="09FDF215"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L’identification des contraintes techniques,</w:t>
            </w:r>
          </w:p>
          <w:p w14:paraId="6E3CC9D8"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 xml:space="preserve">L’étude des données, </w:t>
            </w:r>
          </w:p>
          <w:p w14:paraId="2D1868D8"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La description des propriétés,</w:t>
            </w:r>
          </w:p>
          <w:p w14:paraId="1C7AE63C" w14:textId="731030E7" w:rsidR="00044BBA" w:rsidRPr="005041A1" w:rsidRDefault="00064600" w:rsidP="00585BBE">
            <w:pPr>
              <w:numPr>
                <w:ilvl w:val="0"/>
                <w:numId w:val="13"/>
              </w:numPr>
              <w:tabs>
                <w:tab w:val="clear" w:pos="2700"/>
                <w:tab w:val="num" w:pos="1260"/>
              </w:tabs>
              <w:adjustRightInd w:val="0"/>
              <w:spacing w:line="306" w:lineRule="exact"/>
              <w:ind w:right="-5" w:hanging="1800"/>
              <w:jc w:val="both"/>
              <w:rPr>
                <w:rFonts w:eastAsia="PMingLiU"/>
                <w:szCs w:val="20"/>
              </w:rPr>
            </w:pPr>
            <w:r>
              <w:rPr>
                <w:rFonts w:eastAsia="PMingLiU"/>
                <w:szCs w:val="20"/>
              </w:rPr>
              <w:t xml:space="preserve">La rédaction du </w:t>
            </w:r>
            <w:r w:rsidRPr="00064600">
              <w:rPr>
                <w:rFonts w:eastAsia="PMingLiU"/>
                <w:szCs w:val="20"/>
              </w:rPr>
              <w:t xml:space="preserve">modèle conceptuel de données </w:t>
            </w:r>
            <w:r w:rsidR="00044BBA" w:rsidRPr="005041A1">
              <w:rPr>
                <w:rFonts w:eastAsia="PMingLiU"/>
                <w:szCs w:val="20"/>
              </w:rPr>
              <w:t>(MCD),</w:t>
            </w:r>
          </w:p>
          <w:p w14:paraId="31DF5561" w14:textId="77777777" w:rsidR="00044BBA" w:rsidRPr="005041A1" w:rsidRDefault="00044BBA" w:rsidP="00585BBE">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La description de maquettes d’écrans et d’états,</w:t>
            </w:r>
          </w:p>
          <w:p w14:paraId="21855510" w14:textId="60FC252E" w:rsidR="00366517" w:rsidRDefault="00044BBA" w:rsidP="00366517">
            <w:pPr>
              <w:numPr>
                <w:ilvl w:val="0"/>
                <w:numId w:val="13"/>
              </w:numPr>
              <w:tabs>
                <w:tab w:val="clear" w:pos="2700"/>
                <w:tab w:val="num" w:pos="1260"/>
              </w:tabs>
              <w:adjustRightInd w:val="0"/>
              <w:spacing w:line="306" w:lineRule="exact"/>
              <w:ind w:right="-5" w:hanging="1800"/>
              <w:jc w:val="both"/>
              <w:rPr>
                <w:rFonts w:eastAsia="PMingLiU"/>
                <w:szCs w:val="20"/>
              </w:rPr>
            </w:pPr>
            <w:r w:rsidRPr="005041A1">
              <w:rPr>
                <w:rFonts w:eastAsia="PMingLiU"/>
                <w:szCs w:val="20"/>
              </w:rPr>
              <w:t>L’identification des interfaces amont et aval</w:t>
            </w:r>
            <w:r w:rsidR="00366517">
              <w:rPr>
                <w:rFonts w:eastAsia="PMingLiU"/>
                <w:szCs w:val="20"/>
              </w:rPr>
              <w:t>.</w:t>
            </w:r>
          </w:p>
          <w:p w14:paraId="7631EE94" w14:textId="0FE2FD0A" w:rsidR="00044BBA" w:rsidRDefault="00366517" w:rsidP="00585BBE">
            <w:pPr>
              <w:widowControl/>
              <w:numPr>
                <w:ilvl w:val="0"/>
                <w:numId w:val="34"/>
              </w:numPr>
              <w:autoSpaceDE/>
              <w:autoSpaceDN/>
              <w:ind w:right="-5"/>
              <w:jc w:val="both"/>
            </w:pPr>
            <w:r>
              <w:t>La relecture documentaire jusqu’à validation des livrables</w:t>
            </w:r>
            <w:r w:rsidR="00B96EAA">
              <w:t>.</w:t>
            </w:r>
          </w:p>
          <w:p w14:paraId="5899CD68" w14:textId="77777777" w:rsidR="00044BBA" w:rsidRPr="00714950" w:rsidRDefault="00044BBA" w:rsidP="00044BBA">
            <w:pPr>
              <w:adjustRightInd w:val="0"/>
              <w:ind w:right="-5"/>
            </w:pPr>
          </w:p>
          <w:p w14:paraId="1F69F68F" w14:textId="5D63D29A" w:rsidR="00044BBA" w:rsidRPr="00714950" w:rsidRDefault="00044BBA" w:rsidP="00044BBA">
            <w:pPr>
              <w:adjustRightInd w:val="0"/>
              <w:ind w:right="-5"/>
            </w:pPr>
            <w:r w:rsidRPr="00714950">
              <w:t>Chaque unité d’</w:t>
            </w:r>
            <w:r w:rsidR="000C2E08" w:rsidRPr="00714950">
              <w:t>œuvre</w:t>
            </w:r>
            <w:r w:rsidRPr="00714950">
              <w:t xml:space="preserve"> in</w:t>
            </w:r>
            <w:r w:rsidRPr="00714950">
              <w:rPr>
                <w:spacing w:val="-1"/>
              </w:rPr>
              <w:t>c</w:t>
            </w:r>
            <w:r w:rsidRPr="00714950">
              <w:t xml:space="preserve">lut la </w:t>
            </w:r>
            <w:r w:rsidR="000C5E35" w:rsidRPr="00714950">
              <w:t>ventilat</w:t>
            </w:r>
            <w:r w:rsidR="000C5E35" w:rsidRPr="00714950">
              <w:rPr>
                <w:spacing w:val="-1"/>
              </w:rPr>
              <w:t>i</w:t>
            </w:r>
            <w:r w:rsidR="000C5E35" w:rsidRPr="00714950">
              <w:t>on :</w:t>
            </w:r>
          </w:p>
          <w:p w14:paraId="3F249561" w14:textId="0031A74C" w:rsidR="00044BBA" w:rsidRPr="00714950" w:rsidRDefault="000C5E35" w:rsidP="00585BBE">
            <w:pPr>
              <w:widowControl/>
              <w:numPr>
                <w:ilvl w:val="0"/>
                <w:numId w:val="20"/>
              </w:numPr>
              <w:autoSpaceDE/>
              <w:autoSpaceDN/>
              <w:ind w:left="0" w:right="-5"/>
              <w:jc w:val="both"/>
            </w:pPr>
            <w:r w:rsidRPr="00714950">
              <w:t>De la charge de production du livrable de synthèse li</w:t>
            </w:r>
            <w:r w:rsidR="00044BBA" w:rsidRPr="00714950">
              <w:t>é à la restitution de la prestation globale,</w:t>
            </w:r>
          </w:p>
          <w:p w14:paraId="457A446C" w14:textId="4E77639A" w:rsidR="00044BBA" w:rsidRPr="009424A9" w:rsidRDefault="000C5E35" w:rsidP="00585BBE">
            <w:pPr>
              <w:widowControl/>
              <w:numPr>
                <w:ilvl w:val="0"/>
                <w:numId w:val="20"/>
              </w:numPr>
              <w:autoSpaceDE/>
              <w:autoSpaceDN/>
              <w:ind w:left="0" w:right="-5"/>
              <w:jc w:val="both"/>
            </w:pPr>
            <w:r w:rsidRPr="00714950">
              <w:t xml:space="preserve">De </w:t>
            </w:r>
            <w:r w:rsidR="00044BBA" w:rsidRPr="00714950">
              <w:t>la charge de coordination et encadrement technique</w:t>
            </w:r>
            <w:r w:rsidR="00044BBA">
              <w:t xml:space="preserve"> et </w:t>
            </w:r>
            <w:r w:rsidR="00044BBA" w:rsidRPr="00714950">
              <w:t>qualité liés à la prestation globale.</w:t>
            </w:r>
          </w:p>
        </w:tc>
      </w:tr>
      <w:tr w:rsidR="00044BBA" w:rsidRPr="00714950" w14:paraId="72EB574A" w14:textId="77777777" w:rsidTr="00044BBA">
        <w:trPr>
          <w:cantSplit/>
        </w:trPr>
        <w:tc>
          <w:tcPr>
            <w:tcW w:w="5000" w:type="pct"/>
            <w:vAlign w:val="center"/>
          </w:tcPr>
          <w:p w14:paraId="773A3D5F" w14:textId="77777777" w:rsidR="000C5E35" w:rsidRDefault="00044BBA" w:rsidP="000C5E35">
            <w:pPr>
              <w:keepNext/>
              <w:spacing w:before="100"/>
              <w:ind w:right="-5"/>
              <w:rPr>
                <w:b/>
                <w:color w:val="0000FF"/>
              </w:rPr>
            </w:pPr>
            <w:r w:rsidRPr="00714950">
              <w:rPr>
                <w:b/>
                <w:color w:val="0000FF"/>
              </w:rPr>
              <w:t>Fournitures de l’AP-HP</w:t>
            </w:r>
          </w:p>
          <w:p w14:paraId="2267606F" w14:textId="75DD122D" w:rsidR="00044BBA" w:rsidRPr="000C5E35" w:rsidRDefault="000C5E35" w:rsidP="00585BBE">
            <w:pPr>
              <w:widowControl/>
              <w:numPr>
                <w:ilvl w:val="1"/>
                <w:numId w:val="21"/>
              </w:numPr>
              <w:autoSpaceDE/>
              <w:autoSpaceDN/>
              <w:ind w:right="-5"/>
              <w:jc w:val="both"/>
            </w:pPr>
            <w:r w:rsidRPr="000C5E35">
              <w:t>Spécifications générales</w:t>
            </w:r>
            <w:r w:rsidR="00736824">
              <w:t>.</w:t>
            </w:r>
          </w:p>
        </w:tc>
      </w:tr>
      <w:tr w:rsidR="00044BBA" w:rsidRPr="00714950" w14:paraId="3FDF35D4" w14:textId="77777777" w:rsidTr="00044BBA">
        <w:trPr>
          <w:cantSplit/>
        </w:trPr>
        <w:tc>
          <w:tcPr>
            <w:tcW w:w="5000" w:type="pct"/>
            <w:tcBorders>
              <w:top w:val="single" w:sz="4" w:space="0" w:color="auto"/>
            </w:tcBorders>
            <w:vAlign w:val="center"/>
          </w:tcPr>
          <w:p w14:paraId="4980B156" w14:textId="77777777" w:rsidR="00044BBA" w:rsidRPr="00714950" w:rsidRDefault="00044BBA" w:rsidP="00044BBA">
            <w:pPr>
              <w:keepNext/>
              <w:spacing w:before="100"/>
              <w:ind w:right="-5"/>
              <w:rPr>
                <w:color w:val="0000FF"/>
              </w:rPr>
            </w:pPr>
            <w:r w:rsidRPr="00714950">
              <w:rPr>
                <w:b/>
                <w:color w:val="0000FF"/>
              </w:rPr>
              <w:t>Livrables attendus</w:t>
            </w:r>
          </w:p>
          <w:p w14:paraId="69200908" w14:textId="77777777" w:rsidR="00044BBA" w:rsidRPr="00714950" w:rsidRDefault="00044BBA" w:rsidP="00585BBE">
            <w:pPr>
              <w:widowControl/>
              <w:numPr>
                <w:ilvl w:val="1"/>
                <w:numId w:val="21"/>
              </w:numPr>
              <w:autoSpaceDE/>
              <w:autoSpaceDN/>
              <w:ind w:right="-5"/>
              <w:jc w:val="both"/>
            </w:pPr>
            <w:r w:rsidRPr="00714950">
              <w:t>Volumétrie des param</w:t>
            </w:r>
            <w:r>
              <w:t>è</w:t>
            </w:r>
            <w:r w:rsidRPr="00714950">
              <w:t xml:space="preserve">tres (livrable </w:t>
            </w:r>
            <w:r>
              <w:t>p</w:t>
            </w:r>
            <w:r w:rsidRPr="00714950">
              <w:t>rise de connaissance</w:t>
            </w:r>
            <w:r>
              <w:t>s</w:t>
            </w:r>
            <w:r w:rsidRPr="00714950">
              <w:t>)</w:t>
            </w:r>
          </w:p>
          <w:p w14:paraId="0D075B1D" w14:textId="0FABAFEF" w:rsidR="00044BBA" w:rsidRPr="00714950" w:rsidRDefault="00044BBA" w:rsidP="00585BBE">
            <w:pPr>
              <w:widowControl/>
              <w:numPr>
                <w:ilvl w:val="1"/>
                <w:numId w:val="21"/>
              </w:numPr>
              <w:autoSpaceDE/>
              <w:autoSpaceDN/>
              <w:ind w:right="-5"/>
              <w:jc w:val="both"/>
            </w:pPr>
            <w:r w:rsidRPr="00714950">
              <w:t xml:space="preserve">Dossier de </w:t>
            </w:r>
            <w:r>
              <w:t>s</w:t>
            </w:r>
            <w:r w:rsidRPr="00714950">
              <w:t>pécifications fonctionnelles ou techniques détaillé.</w:t>
            </w:r>
          </w:p>
          <w:p w14:paraId="6E3F2DE4" w14:textId="77777777" w:rsidR="00044BBA" w:rsidRPr="00714950" w:rsidRDefault="00044BBA" w:rsidP="00585BBE">
            <w:pPr>
              <w:widowControl/>
              <w:numPr>
                <w:ilvl w:val="1"/>
                <w:numId w:val="21"/>
              </w:numPr>
              <w:autoSpaceDE/>
              <w:autoSpaceDN/>
              <w:ind w:right="-5"/>
              <w:jc w:val="both"/>
            </w:pPr>
            <w:r w:rsidRPr="00714950">
              <w:t>Notes de reporting sur le déroulement de cette étape,</w:t>
            </w:r>
          </w:p>
          <w:p w14:paraId="49A7E3B4" w14:textId="77777777" w:rsidR="00044BBA" w:rsidRDefault="00044BBA" w:rsidP="00585BBE">
            <w:pPr>
              <w:widowControl/>
              <w:numPr>
                <w:ilvl w:val="1"/>
                <w:numId w:val="21"/>
              </w:numPr>
              <w:autoSpaceDE/>
              <w:autoSpaceDN/>
              <w:ind w:right="-5"/>
              <w:jc w:val="both"/>
            </w:pPr>
            <w:r w:rsidRPr="00714950">
              <w:t>Planning de réalisation</w:t>
            </w:r>
            <w:r w:rsidR="00736824">
              <w:t>,</w:t>
            </w:r>
          </w:p>
          <w:p w14:paraId="08D0732D" w14:textId="57C0FE4E" w:rsidR="00736824" w:rsidRPr="00714950" w:rsidRDefault="00736824" w:rsidP="00292F0A">
            <w:pPr>
              <w:widowControl/>
              <w:numPr>
                <w:ilvl w:val="1"/>
                <w:numId w:val="21"/>
              </w:numPr>
              <w:autoSpaceDE/>
              <w:autoSpaceDN/>
              <w:ind w:right="-5"/>
              <w:jc w:val="both"/>
            </w:pPr>
            <w:r>
              <w:t>Compte-rendu des ateliers métiers si nécessaire</w:t>
            </w:r>
            <w:r w:rsidR="00292F0A">
              <w:t>.</w:t>
            </w:r>
          </w:p>
        </w:tc>
      </w:tr>
    </w:tbl>
    <w:p w14:paraId="7120CD7F" w14:textId="77777777" w:rsidR="00044BBA" w:rsidRPr="00714950" w:rsidRDefault="00044BBA" w:rsidP="00044BBA">
      <w:pPr>
        <w:ind w:right="-5"/>
      </w:pPr>
    </w:p>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630"/>
        <w:gridCol w:w="1622"/>
        <w:gridCol w:w="2128"/>
        <w:gridCol w:w="4819"/>
        <w:gridCol w:w="1011"/>
      </w:tblGrid>
      <w:tr w:rsidR="00375636" w:rsidRPr="00714950" w14:paraId="582FD112" w14:textId="19DEE532" w:rsidTr="00A165AF">
        <w:trPr>
          <w:cantSplit/>
          <w:trHeight w:val="440"/>
        </w:trPr>
        <w:tc>
          <w:tcPr>
            <w:tcW w:w="10210" w:type="dxa"/>
            <w:gridSpan w:val="5"/>
            <w:shd w:val="clear" w:color="auto" w:fill="DDD9C3" w:themeFill="background2" w:themeFillShade="E6"/>
          </w:tcPr>
          <w:p w14:paraId="170B5D66" w14:textId="4C4F3B35" w:rsidR="00375636" w:rsidRPr="001F64D4" w:rsidRDefault="00375636" w:rsidP="00375636">
            <w:pPr>
              <w:ind w:right="-5"/>
              <w:jc w:val="center"/>
              <w:rPr>
                <w:bCs/>
                <w:sz w:val="28"/>
              </w:rPr>
            </w:pPr>
            <w:r w:rsidRPr="001F64D4">
              <w:rPr>
                <w:bCs/>
                <w:sz w:val="28"/>
              </w:rPr>
              <w:t>Spécifications (SFD)</w:t>
            </w:r>
          </w:p>
        </w:tc>
      </w:tr>
      <w:tr w:rsidR="00375636" w:rsidRPr="00D11D66" w14:paraId="0F5520D1" w14:textId="44C45A9C" w:rsidTr="00A165AF">
        <w:trPr>
          <w:cantSplit/>
          <w:trHeight w:val="285"/>
        </w:trPr>
        <w:tc>
          <w:tcPr>
            <w:tcW w:w="2252" w:type="dxa"/>
            <w:gridSpan w:val="2"/>
            <w:vMerge w:val="restart"/>
            <w:vAlign w:val="center"/>
          </w:tcPr>
          <w:p w14:paraId="52E828D7" w14:textId="77777777" w:rsidR="00375636" w:rsidRPr="00D11D66" w:rsidRDefault="00375636" w:rsidP="0042185C">
            <w:pPr>
              <w:adjustRightInd w:val="0"/>
              <w:ind w:right="-5"/>
              <w:jc w:val="center"/>
              <w:rPr>
                <w:rFonts w:cs="Arial"/>
                <w:b/>
                <w:color w:val="000000"/>
                <w:szCs w:val="20"/>
              </w:rPr>
            </w:pPr>
            <w:r w:rsidRPr="00D11D66">
              <w:rPr>
                <w:rFonts w:cs="Arial"/>
                <w:b/>
                <w:color w:val="000000"/>
                <w:szCs w:val="20"/>
              </w:rPr>
              <w:t>Etapes</w:t>
            </w:r>
          </w:p>
        </w:tc>
        <w:tc>
          <w:tcPr>
            <w:tcW w:w="2128" w:type="dxa"/>
            <w:vMerge w:val="restart"/>
            <w:vAlign w:val="center"/>
          </w:tcPr>
          <w:p w14:paraId="2F73A70F" w14:textId="77777777" w:rsidR="00375636" w:rsidRPr="00D11D66" w:rsidRDefault="00375636" w:rsidP="0042185C">
            <w:pPr>
              <w:adjustRightInd w:val="0"/>
              <w:ind w:right="-5"/>
              <w:jc w:val="center"/>
              <w:rPr>
                <w:rFonts w:cs="Arial"/>
                <w:b/>
                <w:color w:val="000000"/>
                <w:szCs w:val="20"/>
              </w:rPr>
            </w:pPr>
            <w:r w:rsidRPr="00D11D66">
              <w:rPr>
                <w:rFonts w:cs="Arial"/>
                <w:b/>
                <w:color w:val="000000"/>
                <w:szCs w:val="20"/>
              </w:rPr>
              <w:t>Complexité</w:t>
            </w:r>
          </w:p>
          <w:p w14:paraId="02DCB3F5" w14:textId="209BFCEA" w:rsidR="00375636" w:rsidRPr="00D11D66" w:rsidRDefault="00375636" w:rsidP="0042185C">
            <w:pPr>
              <w:adjustRightInd w:val="0"/>
              <w:ind w:right="-5"/>
              <w:jc w:val="center"/>
              <w:rPr>
                <w:rFonts w:cs="Arial"/>
                <w:color w:val="000000"/>
                <w:szCs w:val="20"/>
              </w:rPr>
            </w:pPr>
            <w:r w:rsidRPr="00D11D66">
              <w:rPr>
                <w:rFonts w:cs="Arial"/>
                <w:color w:val="000000"/>
                <w:szCs w:val="20"/>
              </w:rPr>
              <w:t>(Métrique unitaire)</w:t>
            </w:r>
          </w:p>
        </w:tc>
        <w:tc>
          <w:tcPr>
            <w:tcW w:w="4819" w:type="dxa"/>
            <w:vMerge w:val="restart"/>
            <w:vAlign w:val="center"/>
          </w:tcPr>
          <w:p w14:paraId="67F078BF" w14:textId="77777777" w:rsidR="00375636" w:rsidRPr="00D11D66" w:rsidRDefault="00375636" w:rsidP="0042185C">
            <w:pPr>
              <w:adjustRightInd w:val="0"/>
              <w:ind w:right="-5"/>
              <w:jc w:val="center"/>
              <w:rPr>
                <w:rFonts w:cs="Arial"/>
                <w:b/>
                <w:color w:val="000000"/>
                <w:szCs w:val="20"/>
              </w:rPr>
            </w:pPr>
            <w:r w:rsidRPr="00D11D66">
              <w:rPr>
                <w:rFonts w:cs="Arial"/>
                <w:b/>
                <w:color w:val="000000"/>
                <w:szCs w:val="20"/>
              </w:rPr>
              <w:t>Critères de complexité</w:t>
            </w:r>
          </w:p>
        </w:tc>
        <w:tc>
          <w:tcPr>
            <w:tcW w:w="1011" w:type="dxa"/>
          </w:tcPr>
          <w:p w14:paraId="3BD4EEE9" w14:textId="77777777" w:rsidR="00375636" w:rsidRPr="00D11D66" w:rsidRDefault="00375636" w:rsidP="0042185C">
            <w:pPr>
              <w:adjustRightInd w:val="0"/>
              <w:ind w:right="-5"/>
              <w:jc w:val="center"/>
              <w:rPr>
                <w:rFonts w:cs="Arial"/>
                <w:b/>
                <w:color w:val="000000"/>
                <w:szCs w:val="20"/>
              </w:rPr>
            </w:pPr>
          </w:p>
        </w:tc>
      </w:tr>
      <w:tr w:rsidR="00375636" w:rsidRPr="00D11D66" w14:paraId="6A28E00C" w14:textId="579F38B9" w:rsidTr="00A165AF">
        <w:trPr>
          <w:cantSplit/>
          <w:trHeight w:val="597"/>
        </w:trPr>
        <w:tc>
          <w:tcPr>
            <w:tcW w:w="2252" w:type="dxa"/>
            <w:gridSpan w:val="2"/>
            <w:vMerge/>
          </w:tcPr>
          <w:p w14:paraId="4FD8ABD8" w14:textId="77777777" w:rsidR="00375636" w:rsidRPr="00D11D66" w:rsidRDefault="00375636" w:rsidP="0042185C">
            <w:pPr>
              <w:adjustRightInd w:val="0"/>
              <w:ind w:right="-5"/>
              <w:rPr>
                <w:rFonts w:cs="Arial"/>
                <w:color w:val="000000"/>
                <w:szCs w:val="20"/>
              </w:rPr>
            </w:pPr>
          </w:p>
        </w:tc>
        <w:tc>
          <w:tcPr>
            <w:tcW w:w="2128" w:type="dxa"/>
            <w:vMerge/>
          </w:tcPr>
          <w:p w14:paraId="464566F8" w14:textId="77777777" w:rsidR="00375636" w:rsidRPr="00D11D66" w:rsidRDefault="00375636" w:rsidP="0042185C">
            <w:pPr>
              <w:adjustRightInd w:val="0"/>
              <w:ind w:right="-5"/>
              <w:rPr>
                <w:rFonts w:cs="Arial"/>
                <w:color w:val="000000"/>
                <w:szCs w:val="20"/>
              </w:rPr>
            </w:pPr>
          </w:p>
        </w:tc>
        <w:tc>
          <w:tcPr>
            <w:tcW w:w="4819" w:type="dxa"/>
            <w:vMerge/>
          </w:tcPr>
          <w:p w14:paraId="6F8C0857" w14:textId="77777777" w:rsidR="00375636" w:rsidRPr="00D11D66" w:rsidRDefault="00375636" w:rsidP="0042185C">
            <w:pPr>
              <w:adjustRightInd w:val="0"/>
              <w:ind w:right="-5"/>
              <w:rPr>
                <w:rFonts w:cs="Arial"/>
                <w:color w:val="000000"/>
                <w:szCs w:val="20"/>
              </w:rPr>
            </w:pPr>
          </w:p>
        </w:tc>
        <w:tc>
          <w:tcPr>
            <w:tcW w:w="1011" w:type="dxa"/>
          </w:tcPr>
          <w:p w14:paraId="124FE654" w14:textId="6C7D1BB2" w:rsidR="00375636" w:rsidRPr="00375636" w:rsidRDefault="00375636" w:rsidP="00375636">
            <w:pPr>
              <w:adjustRightInd w:val="0"/>
              <w:ind w:right="-5"/>
              <w:jc w:val="center"/>
              <w:rPr>
                <w:rFonts w:cs="Arial"/>
                <w:b/>
                <w:bCs/>
                <w:color w:val="000000"/>
                <w:szCs w:val="20"/>
              </w:rPr>
            </w:pPr>
            <w:r w:rsidRPr="00375636">
              <w:rPr>
                <w:rFonts w:cs="Arial"/>
                <w:b/>
                <w:bCs/>
                <w:color w:val="000000"/>
                <w:szCs w:val="20"/>
              </w:rPr>
              <w:t>UO</w:t>
            </w:r>
          </w:p>
        </w:tc>
      </w:tr>
      <w:tr w:rsidR="00375636" w:rsidRPr="00D11D66" w14:paraId="016C76AC" w14:textId="1C7A7610" w:rsidTr="00A165AF">
        <w:trPr>
          <w:cantSplit/>
          <w:trHeight w:val="408"/>
        </w:trPr>
        <w:tc>
          <w:tcPr>
            <w:tcW w:w="630" w:type="dxa"/>
            <w:vMerge w:val="restart"/>
            <w:vAlign w:val="center"/>
          </w:tcPr>
          <w:p w14:paraId="3D2822AC" w14:textId="77777777" w:rsidR="00375636" w:rsidRPr="00D11D66" w:rsidRDefault="00375636" w:rsidP="0042185C">
            <w:pPr>
              <w:adjustRightInd w:val="0"/>
              <w:ind w:right="-5"/>
              <w:rPr>
                <w:rFonts w:cs="Arial"/>
                <w:color w:val="000000"/>
                <w:szCs w:val="20"/>
              </w:rPr>
            </w:pPr>
            <w:r>
              <w:rPr>
                <w:rFonts w:cs="Arial"/>
                <w:b/>
                <w:bCs/>
                <w:color w:val="000000"/>
                <w:szCs w:val="20"/>
              </w:rPr>
              <w:t>SFD</w:t>
            </w:r>
          </w:p>
        </w:tc>
        <w:tc>
          <w:tcPr>
            <w:tcW w:w="1622" w:type="dxa"/>
            <w:vMerge w:val="restart"/>
            <w:vAlign w:val="center"/>
          </w:tcPr>
          <w:p w14:paraId="3667405F" w14:textId="56CDF742" w:rsidR="00375636" w:rsidRPr="00D11D66" w:rsidRDefault="00375636" w:rsidP="00864FA6">
            <w:pPr>
              <w:adjustRightInd w:val="0"/>
              <w:ind w:right="-5"/>
              <w:jc w:val="center"/>
              <w:rPr>
                <w:rFonts w:cs="Arial"/>
                <w:color w:val="000000"/>
                <w:szCs w:val="20"/>
              </w:rPr>
            </w:pPr>
            <w:r w:rsidRPr="00D11D66">
              <w:rPr>
                <w:rFonts w:cs="Arial"/>
                <w:color w:val="000000"/>
                <w:szCs w:val="20"/>
              </w:rPr>
              <w:t>Elaboration et restitution des spécifications</w:t>
            </w:r>
          </w:p>
        </w:tc>
        <w:tc>
          <w:tcPr>
            <w:tcW w:w="2128" w:type="dxa"/>
          </w:tcPr>
          <w:p w14:paraId="321D3FA6" w14:textId="77777777" w:rsidR="00375636" w:rsidRPr="00D11D66" w:rsidRDefault="00375636" w:rsidP="00B01E16">
            <w:pPr>
              <w:adjustRightInd w:val="0"/>
              <w:ind w:right="-5"/>
              <w:jc w:val="center"/>
              <w:rPr>
                <w:rFonts w:cs="Arial"/>
                <w:color w:val="000000"/>
                <w:szCs w:val="20"/>
              </w:rPr>
            </w:pPr>
            <w:r w:rsidRPr="00D11D66">
              <w:rPr>
                <w:rFonts w:cs="Arial"/>
                <w:color w:val="000000"/>
                <w:szCs w:val="20"/>
              </w:rPr>
              <w:t>Faible</w:t>
            </w:r>
          </w:p>
        </w:tc>
        <w:tc>
          <w:tcPr>
            <w:tcW w:w="4819" w:type="dxa"/>
          </w:tcPr>
          <w:p w14:paraId="271F938E" w14:textId="5B9A8542" w:rsidR="00375636" w:rsidRPr="00D11D66" w:rsidRDefault="00375636" w:rsidP="0042185C">
            <w:pPr>
              <w:adjustRightInd w:val="0"/>
              <w:ind w:right="-5"/>
              <w:rPr>
                <w:rFonts w:cs="Arial"/>
                <w:szCs w:val="20"/>
              </w:rPr>
            </w:pPr>
            <w:r w:rsidRPr="00D11D66">
              <w:rPr>
                <w:rFonts w:cs="Arial"/>
                <w:szCs w:val="20"/>
              </w:rPr>
              <w:t>Nombre total des objets inférieur à 3 (équivalent à ½ journée)</w:t>
            </w:r>
          </w:p>
        </w:tc>
        <w:tc>
          <w:tcPr>
            <w:tcW w:w="1011" w:type="dxa"/>
          </w:tcPr>
          <w:p w14:paraId="21100740" w14:textId="640AA337" w:rsidR="00375636" w:rsidRPr="00375636" w:rsidRDefault="00375636" w:rsidP="00375636">
            <w:pPr>
              <w:adjustRightInd w:val="0"/>
              <w:ind w:right="-5"/>
              <w:jc w:val="center"/>
              <w:rPr>
                <w:rFonts w:cs="Arial"/>
                <w:b/>
                <w:bCs/>
                <w:szCs w:val="20"/>
              </w:rPr>
            </w:pPr>
            <w:r w:rsidRPr="00375636">
              <w:rPr>
                <w:rFonts w:cs="Arial"/>
                <w:b/>
                <w:bCs/>
                <w:szCs w:val="20"/>
              </w:rPr>
              <w:t>SFD 1</w:t>
            </w:r>
          </w:p>
        </w:tc>
      </w:tr>
      <w:tr w:rsidR="00375636" w:rsidRPr="00D11D66" w14:paraId="2B85A65D" w14:textId="7D2B9B62" w:rsidTr="00A165AF">
        <w:trPr>
          <w:cantSplit/>
          <w:trHeight w:val="408"/>
        </w:trPr>
        <w:tc>
          <w:tcPr>
            <w:tcW w:w="630" w:type="dxa"/>
            <w:vMerge/>
          </w:tcPr>
          <w:p w14:paraId="39114DEC" w14:textId="77777777" w:rsidR="00375636" w:rsidRPr="00D11D66" w:rsidRDefault="00375636" w:rsidP="0042185C">
            <w:pPr>
              <w:adjustRightInd w:val="0"/>
              <w:ind w:right="-5"/>
              <w:rPr>
                <w:rFonts w:cs="Arial"/>
                <w:color w:val="000000"/>
                <w:szCs w:val="20"/>
              </w:rPr>
            </w:pPr>
          </w:p>
        </w:tc>
        <w:tc>
          <w:tcPr>
            <w:tcW w:w="1622" w:type="dxa"/>
            <w:vMerge/>
            <w:vAlign w:val="center"/>
          </w:tcPr>
          <w:p w14:paraId="67E71B5E" w14:textId="77777777" w:rsidR="00375636" w:rsidRPr="00D11D66" w:rsidRDefault="00375636" w:rsidP="0042185C">
            <w:pPr>
              <w:adjustRightInd w:val="0"/>
              <w:ind w:right="-5"/>
              <w:rPr>
                <w:rFonts w:cs="Arial"/>
                <w:color w:val="000000"/>
                <w:szCs w:val="20"/>
              </w:rPr>
            </w:pPr>
          </w:p>
        </w:tc>
        <w:tc>
          <w:tcPr>
            <w:tcW w:w="2128" w:type="dxa"/>
          </w:tcPr>
          <w:p w14:paraId="2811D924" w14:textId="77777777" w:rsidR="00375636" w:rsidRPr="00D11D66" w:rsidRDefault="00375636" w:rsidP="00B01E16">
            <w:pPr>
              <w:adjustRightInd w:val="0"/>
              <w:ind w:right="-5"/>
              <w:jc w:val="center"/>
              <w:rPr>
                <w:rFonts w:cs="Arial"/>
                <w:color w:val="000000"/>
                <w:szCs w:val="20"/>
              </w:rPr>
            </w:pPr>
            <w:r w:rsidRPr="00D11D66">
              <w:rPr>
                <w:rFonts w:cs="Arial"/>
                <w:color w:val="000000"/>
                <w:szCs w:val="20"/>
              </w:rPr>
              <w:t>Moyenne</w:t>
            </w:r>
          </w:p>
        </w:tc>
        <w:tc>
          <w:tcPr>
            <w:tcW w:w="4819" w:type="dxa"/>
          </w:tcPr>
          <w:p w14:paraId="4FC3F472" w14:textId="77777777" w:rsidR="00375636" w:rsidRPr="00D11D66" w:rsidRDefault="00375636" w:rsidP="0042185C">
            <w:pPr>
              <w:adjustRightInd w:val="0"/>
              <w:ind w:right="-5"/>
              <w:rPr>
                <w:rFonts w:cs="Arial"/>
                <w:color w:val="000000"/>
                <w:szCs w:val="20"/>
              </w:rPr>
            </w:pPr>
            <w:r w:rsidRPr="00D11D66">
              <w:rPr>
                <w:rFonts w:cs="Arial"/>
                <w:szCs w:val="20"/>
              </w:rPr>
              <w:t>Nombre total des objets compris entre 4 et 7 (équivalent à 1 jour)</w:t>
            </w:r>
          </w:p>
        </w:tc>
        <w:tc>
          <w:tcPr>
            <w:tcW w:w="1011" w:type="dxa"/>
          </w:tcPr>
          <w:p w14:paraId="0CF4E974" w14:textId="511C6433" w:rsidR="00375636" w:rsidRPr="00375636" w:rsidRDefault="00375636" w:rsidP="00375636">
            <w:pPr>
              <w:adjustRightInd w:val="0"/>
              <w:ind w:right="-5"/>
              <w:jc w:val="center"/>
              <w:rPr>
                <w:rFonts w:cs="Arial"/>
                <w:b/>
                <w:bCs/>
                <w:szCs w:val="20"/>
              </w:rPr>
            </w:pPr>
            <w:r w:rsidRPr="00375636">
              <w:rPr>
                <w:rFonts w:cs="Arial"/>
                <w:b/>
                <w:bCs/>
                <w:szCs w:val="20"/>
              </w:rPr>
              <w:t>SFD 2</w:t>
            </w:r>
          </w:p>
        </w:tc>
      </w:tr>
      <w:tr w:rsidR="00375636" w:rsidRPr="00D11D66" w14:paraId="7533A952" w14:textId="5A68AF9D" w:rsidTr="00A165AF">
        <w:trPr>
          <w:cantSplit/>
          <w:trHeight w:val="408"/>
        </w:trPr>
        <w:tc>
          <w:tcPr>
            <w:tcW w:w="630" w:type="dxa"/>
            <w:vMerge/>
          </w:tcPr>
          <w:p w14:paraId="414BF54F" w14:textId="77777777" w:rsidR="00375636" w:rsidRPr="00D11D66" w:rsidRDefault="00375636" w:rsidP="0042185C">
            <w:pPr>
              <w:adjustRightInd w:val="0"/>
              <w:ind w:right="-5"/>
              <w:rPr>
                <w:rFonts w:cs="Arial"/>
                <w:color w:val="000000"/>
                <w:szCs w:val="20"/>
              </w:rPr>
            </w:pPr>
          </w:p>
        </w:tc>
        <w:tc>
          <w:tcPr>
            <w:tcW w:w="1622" w:type="dxa"/>
            <w:vMerge/>
            <w:vAlign w:val="center"/>
          </w:tcPr>
          <w:p w14:paraId="1A0EA208" w14:textId="77777777" w:rsidR="00375636" w:rsidRPr="00D11D66" w:rsidRDefault="00375636" w:rsidP="0042185C">
            <w:pPr>
              <w:adjustRightInd w:val="0"/>
              <w:ind w:right="-5"/>
              <w:rPr>
                <w:rFonts w:cs="Arial"/>
                <w:color w:val="000000"/>
                <w:szCs w:val="20"/>
              </w:rPr>
            </w:pPr>
          </w:p>
        </w:tc>
        <w:tc>
          <w:tcPr>
            <w:tcW w:w="2128" w:type="dxa"/>
          </w:tcPr>
          <w:p w14:paraId="3E6AC793" w14:textId="77777777" w:rsidR="00375636" w:rsidRPr="00D11D66" w:rsidRDefault="00375636" w:rsidP="00B01E16">
            <w:pPr>
              <w:adjustRightInd w:val="0"/>
              <w:ind w:right="-5"/>
              <w:jc w:val="center"/>
              <w:rPr>
                <w:rFonts w:cs="Arial"/>
                <w:color w:val="000000"/>
                <w:szCs w:val="20"/>
              </w:rPr>
            </w:pPr>
            <w:r w:rsidRPr="00D11D66">
              <w:rPr>
                <w:rFonts w:cs="Arial"/>
                <w:color w:val="000000"/>
                <w:szCs w:val="20"/>
              </w:rPr>
              <w:t>Grande</w:t>
            </w:r>
          </w:p>
        </w:tc>
        <w:tc>
          <w:tcPr>
            <w:tcW w:w="4819" w:type="dxa"/>
          </w:tcPr>
          <w:p w14:paraId="217734DC" w14:textId="77777777" w:rsidR="00375636" w:rsidRPr="00D11D66" w:rsidRDefault="00375636" w:rsidP="0042185C">
            <w:pPr>
              <w:adjustRightInd w:val="0"/>
              <w:ind w:right="-5"/>
              <w:rPr>
                <w:rFonts w:cs="Arial"/>
                <w:color w:val="000000"/>
                <w:szCs w:val="20"/>
              </w:rPr>
            </w:pPr>
            <w:r w:rsidRPr="00D11D66">
              <w:rPr>
                <w:rFonts w:cs="Arial"/>
                <w:szCs w:val="20"/>
              </w:rPr>
              <w:t>Nombre total des objets compris entre 8 et 12 (équivalent à 2 jours)</w:t>
            </w:r>
          </w:p>
        </w:tc>
        <w:tc>
          <w:tcPr>
            <w:tcW w:w="1011" w:type="dxa"/>
          </w:tcPr>
          <w:p w14:paraId="7D26131E" w14:textId="7C4ABF47" w:rsidR="00375636" w:rsidRPr="00375636" w:rsidRDefault="00375636" w:rsidP="00375636">
            <w:pPr>
              <w:adjustRightInd w:val="0"/>
              <w:ind w:right="-5"/>
              <w:jc w:val="center"/>
              <w:rPr>
                <w:rFonts w:cs="Arial"/>
                <w:b/>
                <w:bCs/>
                <w:szCs w:val="20"/>
              </w:rPr>
            </w:pPr>
            <w:r w:rsidRPr="00375636">
              <w:rPr>
                <w:rFonts w:cs="Arial"/>
                <w:b/>
                <w:bCs/>
                <w:szCs w:val="20"/>
              </w:rPr>
              <w:t>SFD 3</w:t>
            </w:r>
          </w:p>
        </w:tc>
      </w:tr>
      <w:tr w:rsidR="00375636" w:rsidRPr="00D11D66" w14:paraId="72F6CBCD" w14:textId="4F638366" w:rsidTr="00A165AF">
        <w:trPr>
          <w:cantSplit/>
          <w:trHeight w:val="65"/>
        </w:trPr>
        <w:tc>
          <w:tcPr>
            <w:tcW w:w="630" w:type="dxa"/>
            <w:vMerge/>
          </w:tcPr>
          <w:p w14:paraId="59F3A0FB" w14:textId="77777777" w:rsidR="00375636" w:rsidRPr="00D11D66" w:rsidRDefault="00375636" w:rsidP="0042185C">
            <w:pPr>
              <w:adjustRightInd w:val="0"/>
              <w:ind w:right="-5"/>
              <w:rPr>
                <w:rFonts w:cs="Arial"/>
                <w:color w:val="000000"/>
                <w:szCs w:val="20"/>
              </w:rPr>
            </w:pPr>
          </w:p>
        </w:tc>
        <w:tc>
          <w:tcPr>
            <w:tcW w:w="1622" w:type="dxa"/>
            <w:vMerge/>
            <w:vAlign w:val="center"/>
          </w:tcPr>
          <w:p w14:paraId="72739020" w14:textId="77777777" w:rsidR="00375636" w:rsidRPr="00D11D66" w:rsidRDefault="00375636" w:rsidP="0042185C">
            <w:pPr>
              <w:adjustRightInd w:val="0"/>
              <w:ind w:right="-5"/>
              <w:rPr>
                <w:rFonts w:cs="Arial"/>
                <w:color w:val="000000"/>
                <w:szCs w:val="20"/>
              </w:rPr>
            </w:pPr>
          </w:p>
        </w:tc>
        <w:tc>
          <w:tcPr>
            <w:tcW w:w="2128" w:type="dxa"/>
          </w:tcPr>
          <w:p w14:paraId="566D1EC0" w14:textId="77777777" w:rsidR="00375636" w:rsidRPr="00D11D66" w:rsidRDefault="00375636" w:rsidP="00B01E16">
            <w:pPr>
              <w:adjustRightInd w:val="0"/>
              <w:ind w:right="-5"/>
              <w:jc w:val="center"/>
              <w:rPr>
                <w:rFonts w:cs="Arial"/>
                <w:color w:val="000000"/>
                <w:szCs w:val="20"/>
              </w:rPr>
            </w:pPr>
            <w:r w:rsidRPr="00D11D66">
              <w:rPr>
                <w:rFonts w:cs="Arial"/>
                <w:color w:val="000000"/>
                <w:szCs w:val="20"/>
              </w:rPr>
              <w:t>Très grande</w:t>
            </w:r>
          </w:p>
        </w:tc>
        <w:tc>
          <w:tcPr>
            <w:tcW w:w="4819" w:type="dxa"/>
          </w:tcPr>
          <w:p w14:paraId="334180CB" w14:textId="77777777" w:rsidR="00375636" w:rsidRPr="00D11D66" w:rsidRDefault="00375636" w:rsidP="0042185C">
            <w:pPr>
              <w:adjustRightInd w:val="0"/>
              <w:ind w:right="-5"/>
              <w:rPr>
                <w:rFonts w:cs="Arial"/>
                <w:color w:val="000000"/>
                <w:szCs w:val="20"/>
              </w:rPr>
            </w:pPr>
            <w:r w:rsidRPr="00D11D66">
              <w:rPr>
                <w:rFonts w:cs="Arial"/>
                <w:szCs w:val="20"/>
              </w:rPr>
              <w:t>Nombre total des objets compris entre 13 et 20 (équivalent à 5 jours)</w:t>
            </w:r>
          </w:p>
        </w:tc>
        <w:tc>
          <w:tcPr>
            <w:tcW w:w="1011" w:type="dxa"/>
          </w:tcPr>
          <w:p w14:paraId="37B4C356" w14:textId="46F9432A" w:rsidR="00375636" w:rsidRPr="00375636" w:rsidRDefault="00375636" w:rsidP="00375636">
            <w:pPr>
              <w:adjustRightInd w:val="0"/>
              <w:ind w:right="-5"/>
              <w:jc w:val="center"/>
              <w:rPr>
                <w:rFonts w:cs="Arial"/>
                <w:b/>
                <w:bCs/>
                <w:szCs w:val="20"/>
              </w:rPr>
            </w:pPr>
            <w:r w:rsidRPr="00375636">
              <w:rPr>
                <w:rFonts w:cs="Arial"/>
                <w:b/>
                <w:bCs/>
                <w:szCs w:val="20"/>
              </w:rPr>
              <w:t>SFD 4</w:t>
            </w:r>
          </w:p>
        </w:tc>
      </w:tr>
    </w:tbl>
    <w:p w14:paraId="00F5726F" w14:textId="507F8124" w:rsidR="00FC1615" w:rsidRDefault="00FC1615" w:rsidP="00044BBA">
      <w:pPr>
        <w:ind w:right="-5"/>
      </w:pPr>
    </w:p>
    <w:p w14:paraId="468A18B2" w14:textId="77777777" w:rsidR="00FC1615" w:rsidRDefault="00FC1615">
      <w:r>
        <w:br w:type="page"/>
      </w:r>
    </w:p>
    <w:p w14:paraId="6333C2A5" w14:textId="1BD5CC4B" w:rsidR="00044BBA" w:rsidRPr="00D71595" w:rsidRDefault="00044BBA" w:rsidP="00D71595">
      <w:pPr>
        <w:pStyle w:val="Titre3"/>
      </w:pPr>
      <w:bookmarkStart w:id="9" w:name="_Toc101451627"/>
      <w:bookmarkStart w:id="10" w:name="_Toc158737364"/>
      <w:bookmarkStart w:id="11" w:name="_Toc209712691"/>
      <w:r w:rsidRPr="00D71595">
        <w:lastRenderedPageBreak/>
        <w:t>Développements</w:t>
      </w:r>
      <w:bookmarkEnd w:id="9"/>
      <w:bookmarkEnd w:id="10"/>
      <w:bookmarkEnd w:id="11"/>
    </w:p>
    <w:p w14:paraId="53BF283B" w14:textId="77777777" w:rsidR="00044BBA" w:rsidRPr="00714950" w:rsidRDefault="00044BBA" w:rsidP="00044BBA">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50AD685" w14:textId="77777777" w:rsidTr="21C1B431">
        <w:trPr>
          <w:cantSplit/>
          <w:trHeight w:val="850"/>
          <w:tblHeader/>
        </w:trPr>
        <w:tc>
          <w:tcPr>
            <w:tcW w:w="5000" w:type="pct"/>
            <w:shd w:val="clear" w:color="auto" w:fill="D9D9D9" w:themeFill="background1" w:themeFillShade="D9"/>
            <w:vAlign w:val="center"/>
          </w:tcPr>
          <w:p w14:paraId="67774123" w14:textId="77777777" w:rsidR="00044BBA" w:rsidRPr="00714950" w:rsidRDefault="00044BBA" w:rsidP="00044BBA">
            <w:pPr>
              <w:spacing w:before="240" w:after="240"/>
              <w:ind w:right="-5"/>
              <w:jc w:val="center"/>
              <w:rPr>
                <w:bCs/>
                <w:sz w:val="28"/>
              </w:rPr>
            </w:pPr>
            <w:bookmarkStart w:id="12" w:name="_Toc76455201"/>
            <w:r w:rsidRPr="00714950">
              <w:rPr>
                <w:bCs/>
                <w:sz w:val="28"/>
              </w:rPr>
              <w:t>Développement</w:t>
            </w:r>
            <w:bookmarkEnd w:id="12"/>
            <w:r w:rsidRPr="00714950">
              <w:rPr>
                <w:bCs/>
                <w:sz w:val="28"/>
              </w:rPr>
              <w:t>s</w:t>
            </w:r>
            <w:r w:rsidR="00F75BF4">
              <w:rPr>
                <w:bCs/>
                <w:sz w:val="28"/>
              </w:rPr>
              <w:t xml:space="preserve"> (DEV)</w:t>
            </w:r>
          </w:p>
        </w:tc>
      </w:tr>
      <w:tr w:rsidR="00044BBA" w:rsidRPr="00D11D66" w14:paraId="256943EC" w14:textId="77777777" w:rsidTr="21C1B431">
        <w:trPr>
          <w:cantSplit/>
          <w:trHeight w:val="1321"/>
        </w:trPr>
        <w:tc>
          <w:tcPr>
            <w:tcW w:w="5000" w:type="pct"/>
            <w:tcBorders>
              <w:bottom w:val="single" w:sz="4" w:space="0" w:color="auto"/>
            </w:tcBorders>
          </w:tcPr>
          <w:p w14:paraId="6BD4A15A" w14:textId="77777777" w:rsidR="00044BBA" w:rsidRPr="00D11D66" w:rsidRDefault="00044BBA" w:rsidP="00044BBA">
            <w:pPr>
              <w:keepNext/>
              <w:spacing w:before="100"/>
              <w:ind w:right="-5"/>
              <w:rPr>
                <w:b/>
                <w:color w:val="0000FF"/>
                <w:szCs w:val="20"/>
              </w:rPr>
            </w:pPr>
            <w:r w:rsidRPr="00D11D66">
              <w:rPr>
                <w:b/>
                <w:color w:val="0000FF"/>
                <w:szCs w:val="20"/>
              </w:rPr>
              <w:t>Contenu de la prestation</w:t>
            </w:r>
          </w:p>
          <w:p w14:paraId="573EEF42" w14:textId="77777777" w:rsidR="00044BBA" w:rsidRPr="00D11D66" w:rsidRDefault="00044BBA" w:rsidP="00585BBE">
            <w:pPr>
              <w:widowControl/>
              <w:numPr>
                <w:ilvl w:val="0"/>
                <w:numId w:val="23"/>
              </w:numPr>
              <w:tabs>
                <w:tab w:val="clear" w:pos="1800"/>
                <w:tab w:val="num" w:pos="470"/>
              </w:tabs>
              <w:autoSpaceDE/>
              <w:autoSpaceDN/>
              <w:ind w:left="50" w:right="-5"/>
              <w:jc w:val="both"/>
              <w:rPr>
                <w:szCs w:val="20"/>
              </w:rPr>
            </w:pPr>
            <w:r w:rsidRPr="00D11D66">
              <w:rPr>
                <w:szCs w:val="20"/>
              </w:rPr>
              <w:t>Planning définitif des développements et tests,</w:t>
            </w:r>
          </w:p>
          <w:p w14:paraId="246D90AB" w14:textId="4057F64F" w:rsidR="00044BBA" w:rsidRPr="00D11D66" w:rsidRDefault="00044BBA" w:rsidP="00585BBE">
            <w:pPr>
              <w:widowControl/>
              <w:numPr>
                <w:ilvl w:val="0"/>
                <w:numId w:val="23"/>
              </w:numPr>
              <w:tabs>
                <w:tab w:val="clear" w:pos="1800"/>
                <w:tab w:val="num" w:pos="470"/>
              </w:tabs>
              <w:autoSpaceDE/>
              <w:autoSpaceDN/>
              <w:ind w:left="50" w:right="-5"/>
              <w:jc w:val="both"/>
              <w:rPr>
                <w:szCs w:val="20"/>
              </w:rPr>
            </w:pPr>
            <w:r w:rsidRPr="00D11D66">
              <w:rPr>
                <w:szCs w:val="20"/>
              </w:rPr>
              <w:t>Rédaction des spécifications techniques détaillées,</w:t>
            </w:r>
          </w:p>
          <w:p w14:paraId="1A53B3DC" w14:textId="77777777" w:rsidR="00044BBA" w:rsidRPr="00D11D66" w:rsidRDefault="00044BBA" w:rsidP="00585BBE">
            <w:pPr>
              <w:widowControl/>
              <w:numPr>
                <w:ilvl w:val="1"/>
                <w:numId w:val="21"/>
              </w:numPr>
              <w:tabs>
                <w:tab w:val="clear" w:pos="360"/>
                <w:tab w:val="num" w:pos="426"/>
                <w:tab w:val="num" w:pos="470"/>
              </w:tabs>
              <w:autoSpaceDE/>
              <w:autoSpaceDN/>
              <w:ind w:left="50" w:right="-5"/>
              <w:jc w:val="both"/>
              <w:rPr>
                <w:szCs w:val="20"/>
              </w:rPr>
            </w:pPr>
            <w:r w:rsidRPr="00D11D66">
              <w:rPr>
                <w:szCs w:val="20"/>
              </w:rPr>
              <w:t>Développer et fournir des logiciels opérationnels, c'est-à-dire compilés ou compilables, testés de façon unitaire, testés sous forme intégrée, documentés, conformes aux spécifications fonctionnelles, techniques et d'interface, portant sur un nouveau développement ou paramétrage ou une maintenance corrective ou évolutive,</w:t>
            </w:r>
          </w:p>
          <w:p w14:paraId="1827BA31" w14:textId="77777777" w:rsidR="00044BBA" w:rsidRPr="00D11D66" w:rsidRDefault="00044BBA" w:rsidP="00585BBE">
            <w:pPr>
              <w:widowControl/>
              <w:numPr>
                <w:ilvl w:val="0"/>
                <w:numId w:val="22"/>
              </w:numPr>
              <w:autoSpaceDE/>
              <w:autoSpaceDN/>
              <w:ind w:left="50" w:right="-5"/>
              <w:jc w:val="both"/>
              <w:rPr>
                <w:szCs w:val="20"/>
              </w:rPr>
            </w:pPr>
            <w:r w:rsidRPr="00D11D66">
              <w:rPr>
                <w:szCs w:val="20"/>
              </w:rPr>
              <w:t>Valider par une réception interne (tests unitaires et tests d’intégration),</w:t>
            </w:r>
          </w:p>
          <w:p w14:paraId="471EB747" w14:textId="77777777" w:rsidR="00044BBA" w:rsidRPr="00D11D66" w:rsidRDefault="00044BBA" w:rsidP="00585BBE">
            <w:pPr>
              <w:widowControl/>
              <w:numPr>
                <w:ilvl w:val="0"/>
                <w:numId w:val="22"/>
              </w:numPr>
              <w:autoSpaceDE/>
              <w:autoSpaceDN/>
              <w:ind w:left="50" w:right="-5"/>
              <w:jc w:val="both"/>
              <w:rPr>
                <w:szCs w:val="20"/>
              </w:rPr>
            </w:pPr>
            <w:r w:rsidRPr="00D11D66">
              <w:rPr>
                <w:szCs w:val="20"/>
              </w:rPr>
              <w:t>Créer la documentation associée (technique, utilisateur, administrateur),</w:t>
            </w:r>
          </w:p>
          <w:p w14:paraId="0069F198" w14:textId="77777777" w:rsidR="00044BBA" w:rsidRPr="00D11D66" w:rsidRDefault="00044BBA" w:rsidP="00585BBE">
            <w:pPr>
              <w:widowControl/>
              <w:numPr>
                <w:ilvl w:val="0"/>
                <w:numId w:val="22"/>
              </w:numPr>
              <w:autoSpaceDE/>
              <w:autoSpaceDN/>
              <w:ind w:left="50" w:right="-5"/>
              <w:jc w:val="both"/>
              <w:rPr>
                <w:szCs w:val="20"/>
              </w:rPr>
            </w:pPr>
            <w:r w:rsidRPr="00D11D66">
              <w:rPr>
                <w:szCs w:val="20"/>
              </w:rPr>
              <w:t>Coordination et suivi de cette réalisation,</w:t>
            </w:r>
          </w:p>
          <w:p w14:paraId="7B65FCAD" w14:textId="77777777" w:rsidR="00044BBA" w:rsidRPr="00D11D66" w:rsidRDefault="00044BBA" w:rsidP="00585BBE">
            <w:pPr>
              <w:widowControl/>
              <w:numPr>
                <w:ilvl w:val="0"/>
                <w:numId w:val="22"/>
              </w:numPr>
              <w:autoSpaceDE/>
              <w:autoSpaceDN/>
              <w:ind w:left="50" w:right="-5"/>
              <w:jc w:val="both"/>
              <w:rPr>
                <w:szCs w:val="20"/>
              </w:rPr>
            </w:pPr>
            <w:r w:rsidRPr="00D11D66">
              <w:rPr>
                <w:szCs w:val="20"/>
              </w:rPr>
              <w:t>Déplacements éventuels sur site pour les tests d’intégration.</w:t>
            </w:r>
          </w:p>
          <w:p w14:paraId="129B7C5A" w14:textId="77777777" w:rsidR="00044BBA" w:rsidRPr="00D11D66" w:rsidRDefault="00044BBA" w:rsidP="00044BBA">
            <w:pPr>
              <w:ind w:left="50" w:right="-5"/>
              <w:rPr>
                <w:szCs w:val="20"/>
              </w:rPr>
            </w:pPr>
          </w:p>
          <w:p w14:paraId="71FE422A" w14:textId="72EC2D24"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lut la ventilat</w:t>
            </w:r>
            <w:r w:rsidRPr="00D11D66">
              <w:rPr>
                <w:spacing w:val="-1"/>
                <w:szCs w:val="20"/>
              </w:rPr>
              <w:t>i</w:t>
            </w:r>
            <w:r w:rsidRPr="00D11D66">
              <w:rPr>
                <w:szCs w:val="20"/>
              </w:rPr>
              <w:t>on :</w:t>
            </w:r>
          </w:p>
          <w:p w14:paraId="423D2B4F" w14:textId="595A854A" w:rsidR="00044BBA" w:rsidRPr="00D11D66" w:rsidRDefault="005041A1" w:rsidP="00585BBE">
            <w:pPr>
              <w:widowControl/>
              <w:numPr>
                <w:ilvl w:val="0"/>
                <w:numId w:val="20"/>
              </w:numPr>
              <w:autoSpaceDE/>
              <w:autoSpaceDN/>
              <w:ind w:left="0" w:right="-5"/>
              <w:jc w:val="both"/>
              <w:rPr>
                <w:szCs w:val="20"/>
              </w:rPr>
            </w:pPr>
            <w:r w:rsidRPr="00D11D66">
              <w:rPr>
                <w:szCs w:val="20"/>
              </w:rPr>
              <w:t>De la charge de production du livrable de synthèse lié à la restitution de la prestation globale,</w:t>
            </w:r>
          </w:p>
          <w:p w14:paraId="3FB35ED3" w14:textId="388A3EB3" w:rsidR="00044BBA" w:rsidRPr="00D11D66" w:rsidRDefault="005041A1" w:rsidP="00585BBE">
            <w:pPr>
              <w:widowControl/>
              <w:numPr>
                <w:ilvl w:val="0"/>
                <w:numId w:val="20"/>
              </w:numPr>
              <w:autoSpaceDE/>
              <w:autoSpaceDN/>
              <w:ind w:left="0" w:right="-5"/>
              <w:jc w:val="both"/>
              <w:rPr>
                <w:szCs w:val="20"/>
              </w:rPr>
            </w:pPr>
            <w:r w:rsidRPr="00D11D66">
              <w:rPr>
                <w:szCs w:val="20"/>
              </w:rPr>
              <w:t xml:space="preserve">De </w:t>
            </w:r>
            <w:r w:rsidR="00044BBA" w:rsidRPr="00D11D66">
              <w:rPr>
                <w:szCs w:val="20"/>
              </w:rPr>
              <w:t>la charge de coordination et encadrement technique et qualité liés à la prestation globale.</w:t>
            </w:r>
          </w:p>
          <w:p w14:paraId="459FE8C2" w14:textId="380C103C" w:rsidR="00044BBA" w:rsidRPr="00D11D66" w:rsidRDefault="00044BBA" w:rsidP="21C1B431">
            <w:pPr>
              <w:keepNext/>
              <w:ind w:right="-5"/>
              <w:rPr>
                <w:b/>
                <w:bCs/>
              </w:rPr>
            </w:pPr>
          </w:p>
          <w:p w14:paraId="7FD3FD53" w14:textId="01F9B55C" w:rsidR="00044BBA" w:rsidRPr="00D11D66" w:rsidRDefault="58C838DD" w:rsidP="21C1B431">
            <w:pPr>
              <w:keepNext/>
              <w:ind w:right="-5"/>
              <w:rPr>
                <w:b/>
                <w:bCs/>
                <w:color w:val="0000FF"/>
              </w:rPr>
            </w:pPr>
            <w:r w:rsidRPr="21C1B431">
              <w:rPr>
                <w:rFonts w:asciiTheme="minorHAnsi" w:eastAsiaTheme="minorEastAsia" w:hAnsiTheme="minorHAnsi" w:cstheme="minorBidi"/>
                <w:b/>
                <w:bCs/>
                <w:color w:val="0000FF"/>
              </w:rPr>
              <w:t>Définition :</w:t>
            </w:r>
          </w:p>
          <w:p w14:paraId="316FD9A7" w14:textId="5D9376A4" w:rsidR="00044BBA" w:rsidRPr="00D11D66" w:rsidRDefault="58C838DD" w:rsidP="21C1B431">
            <w:pPr>
              <w:pStyle w:val="Paragraphedeliste"/>
              <w:keepNext/>
              <w:numPr>
                <w:ilvl w:val="0"/>
                <w:numId w:val="1"/>
              </w:numPr>
              <w:spacing w:before="0"/>
            </w:pPr>
            <w:r w:rsidRPr="21C1B431">
              <w:t>1 processus : un process simple d'interface</w:t>
            </w:r>
          </w:p>
          <w:p w14:paraId="5F49986C" w14:textId="16D92B93" w:rsidR="00044BBA" w:rsidRPr="00D11D66" w:rsidRDefault="58C838DD" w:rsidP="21C1B431">
            <w:pPr>
              <w:pStyle w:val="Paragraphedeliste"/>
              <w:keepNext/>
              <w:numPr>
                <w:ilvl w:val="0"/>
                <w:numId w:val="1"/>
              </w:numPr>
              <w:spacing w:before="0"/>
            </w:pPr>
            <w:r w:rsidRPr="21C1B431">
              <w:t>1 interview : une session de recueil du besoin technico-fonctionnel</w:t>
            </w:r>
          </w:p>
        </w:tc>
      </w:tr>
      <w:tr w:rsidR="00044BBA" w:rsidRPr="00D11D66" w14:paraId="18AF160B" w14:textId="77777777" w:rsidTr="21C1B431">
        <w:trPr>
          <w:cantSplit/>
          <w:trHeight w:val="1006"/>
        </w:trPr>
        <w:tc>
          <w:tcPr>
            <w:tcW w:w="5000" w:type="pct"/>
            <w:vAlign w:val="center"/>
          </w:tcPr>
          <w:p w14:paraId="525F82A9" w14:textId="77777777" w:rsidR="00044BBA" w:rsidRPr="00D11D66" w:rsidRDefault="00044BBA" w:rsidP="00044BBA">
            <w:pPr>
              <w:keepNext/>
              <w:spacing w:before="100"/>
              <w:ind w:right="-5"/>
              <w:rPr>
                <w:color w:val="0000FF"/>
                <w:szCs w:val="20"/>
              </w:rPr>
            </w:pPr>
            <w:r w:rsidRPr="00D11D66">
              <w:rPr>
                <w:b/>
                <w:color w:val="0000FF"/>
                <w:szCs w:val="20"/>
              </w:rPr>
              <w:t>Fournitures de l’</w:t>
            </w:r>
            <w:r w:rsidRPr="00D11D66">
              <w:rPr>
                <w:b/>
                <w:smallCaps/>
                <w:color w:val="0000FF"/>
                <w:szCs w:val="20"/>
              </w:rPr>
              <w:t>AP-HP</w:t>
            </w:r>
          </w:p>
          <w:p w14:paraId="7BA03CED" w14:textId="77777777" w:rsidR="009424A9" w:rsidRDefault="005041A1" w:rsidP="00585BBE">
            <w:pPr>
              <w:widowControl/>
              <w:numPr>
                <w:ilvl w:val="0"/>
                <w:numId w:val="23"/>
              </w:numPr>
              <w:tabs>
                <w:tab w:val="clear" w:pos="1800"/>
                <w:tab w:val="num" w:pos="470"/>
              </w:tabs>
              <w:autoSpaceDE/>
              <w:autoSpaceDN/>
              <w:ind w:left="50" w:right="-5"/>
              <w:jc w:val="both"/>
              <w:rPr>
                <w:szCs w:val="20"/>
              </w:rPr>
            </w:pPr>
            <w:r w:rsidRPr="00D11D66">
              <w:rPr>
                <w:szCs w:val="20"/>
              </w:rPr>
              <w:t xml:space="preserve">Spécifications </w:t>
            </w:r>
            <w:r>
              <w:rPr>
                <w:szCs w:val="20"/>
              </w:rPr>
              <w:t xml:space="preserve">techniques et ou fonctionnelles </w:t>
            </w:r>
            <w:r w:rsidR="00044BBA" w:rsidRPr="00D11D66">
              <w:rPr>
                <w:szCs w:val="20"/>
              </w:rPr>
              <w:t>détaillées</w:t>
            </w:r>
          </w:p>
          <w:p w14:paraId="74310C3A" w14:textId="35A0F9E9" w:rsidR="00044BBA" w:rsidRPr="009424A9" w:rsidRDefault="00044BBA" w:rsidP="00585BBE">
            <w:pPr>
              <w:widowControl/>
              <w:numPr>
                <w:ilvl w:val="0"/>
                <w:numId w:val="23"/>
              </w:numPr>
              <w:tabs>
                <w:tab w:val="clear" w:pos="1800"/>
                <w:tab w:val="num" w:pos="470"/>
              </w:tabs>
              <w:autoSpaceDE/>
              <w:autoSpaceDN/>
              <w:ind w:left="50" w:right="-5"/>
              <w:jc w:val="both"/>
              <w:rPr>
                <w:szCs w:val="20"/>
              </w:rPr>
            </w:pPr>
            <w:r w:rsidRPr="009424A9">
              <w:t>Plateforme de tests</w:t>
            </w:r>
          </w:p>
        </w:tc>
      </w:tr>
      <w:tr w:rsidR="00044BBA" w:rsidRPr="00D11D66" w14:paraId="0C8EE628" w14:textId="77777777" w:rsidTr="21C1B431">
        <w:trPr>
          <w:cantSplit/>
          <w:trHeight w:val="1842"/>
        </w:trPr>
        <w:tc>
          <w:tcPr>
            <w:tcW w:w="5000" w:type="pct"/>
            <w:tcBorders>
              <w:top w:val="single" w:sz="4" w:space="0" w:color="auto"/>
            </w:tcBorders>
            <w:vAlign w:val="center"/>
          </w:tcPr>
          <w:p w14:paraId="0FED58F9" w14:textId="77777777" w:rsidR="00044BBA" w:rsidRPr="00D11D66" w:rsidRDefault="00044BBA" w:rsidP="00044BBA">
            <w:pPr>
              <w:keepNext/>
              <w:spacing w:before="100"/>
              <w:ind w:right="-5"/>
              <w:rPr>
                <w:color w:val="0000FF"/>
                <w:szCs w:val="20"/>
              </w:rPr>
            </w:pPr>
            <w:r w:rsidRPr="00D11D66">
              <w:rPr>
                <w:b/>
                <w:color w:val="0000FF"/>
                <w:szCs w:val="20"/>
              </w:rPr>
              <w:t>Livrables attendus</w:t>
            </w:r>
          </w:p>
          <w:p w14:paraId="1F7B0C0B" w14:textId="77777777" w:rsidR="00044BBA" w:rsidRPr="00D11D66" w:rsidRDefault="00044BBA" w:rsidP="00585BBE">
            <w:pPr>
              <w:widowControl/>
              <w:numPr>
                <w:ilvl w:val="1"/>
                <w:numId w:val="21"/>
              </w:numPr>
              <w:tabs>
                <w:tab w:val="num" w:pos="470"/>
              </w:tabs>
              <w:autoSpaceDE/>
              <w:autoSpaceDN/>
              <w:ind w:left="470" w:right="-5" w:hanging="470"/>
              <w:jc w:val="both"/>
              <w:rPr>
                <w:szCs w:val="20"/>
              </w:rPr>
            </w:pPr>
            <w:r w:rsidRPr="00D11D66">
              <w:rPr>
                <w:szCs w:val="20"/>
              </w:rPr>
              <w:t>Module ou version opérationnelle</w:t>
            </w:r>
          </w:p>
          <w:p w14:paraId="4E89D5B1" w14:textId="77777777" w:rsidR="00044BBA" w:rsidRPr="00D11D66" w:rsidRDefault="00044BBA" w:rsidP="00585BBE">
            <w:pPr>
              <w:widowControl/>
              <w:numPr>
                <w:ilvl w:val="1"/>
                <w:numId w:val="21"/>
              </w:numPr>
              <w:tabs>
                <w:tab w:val="num" w:pos="470"/>
              </w:tabs>
              <w:autoSpaceDE/>
              <w:autoSpaceDN/>
              <w:ind w:left="470" w:right="-5" w:hanging="470"/>
              <w:jc w:val="both"/>
              <w:rPr>
                <w:szCs w:val="20"/>
              </w:rPr>
            </w:pPr>
            <w:r>
              <w:rPr>
                <w:szCs w:val="20"/>
              </w:rPr>
              <w:t>Prérequis</w:t>
            </w:r>
            <w:r w:rsidRPr="00D11D66">
              <w:rPr>
                <w:szCs w:val="20"/>
              </w:rPr>
              <w:t xml:space="preserve"> d’installations</w:t>
            </w:r>
          </w:p>
          <w:p w14:paraId="78C590FA" w14:textId="77777777" w:rsidR="009424A9" w:rsidRDefault="00044BBA" w:rsidP="00585BBE">
            <w:pPr>
              <w:widowControl/>
              <w:numPr>
                <w:ilvl w:val="1"/>
                <w:numId w:val="21"/>
              </w:numPr>
              <w:tabs>
                <w:tab w:val="num" w:pos="470"/>
              </w:tabs>
              <w:autoSpaceDE/>
              <w:autoSpaceDN/>
              <w:ind w:left="470" w:right="-5" w:hanging="470"/>
              <w:jc w:val="both"/>
              <w:rPr>
                <w:bCs/>
                <w:szCs w:val="20"/>
              </w:rPr>
            </w:pPr>
            <w:r w:rsidRPr="00D11D66">
              <w:rPr>
                <w:bCs/>
                <w:szCs w:val="20"/>
              </w:rPr>
              <w:t>Procédure et planning de test et bilan de validation du logiciel</w:t>
            </w:r>
          </w:p>
          <w:p w14:paraId="3D8E0627" w14:textId="1339A354" w:rsidR="00044BBA" w:rsidRPr="009424A9" w:rsidRDefault="00044BBA" w:rsidP="00585BBE">
            <w:pPr>
              <w:widowControl/>
              <w:numPr>
                <w:ilvl w:val="1"/>
                <w:numId w:val="21"/>
              </w:numPr>
              <w:tabs>
                <w:tab w:val="num" w:pos="470"/>
              </w:tabs>
              <w:autoSpaceDE/>
              <w:autoSpaceDN/>
              <w:ind w:left="470" w:right="-5" w:hanging="470"/>
              <w:jc w:val="both"/>
              <w:rPr>
                <w:bCs/>
                <w:szCs w:val="20"/>
              </w:rPr>
            </w:pPr>
            <w:r w:rsidRPr="009424A9">
              <w:rPr>
                <w:bCs/>
                <w:szCs w:val="20"/>
              </w:rPr>
              <w:t>Documentation associée : installation, versioning, mise à jour éventuelle de manuel utilisateur ou toute autre documentation impactée (architecture), jeux de tests</w:t>
            </w:r>
            <w:r w:rsidR="006862BF">
              <w:rPr>
                <w:bCs/>
                <w:szCs w:val="20"/>
              </w:rPr>
              <w:t>, etc.</w:t>
            </w:r>
          </w:p>
        </w:tc>
      </w:tr>
    </w:tbl>
    <w:p w14:paraId="7AE2BD54" w14:textId="31BBE70B" w:rsidR="21C1B431" w:rsidRDefault="21C1B431" w:rsidP="21C1B431">
      <w:pPr>
        <w:ind w:right="-5"/>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511"/>
        <w:gridCol w:w="1741"/>
        <w:gridCol w:w="2269"/>
        <w:gridCol w:w="4678"/>
        <w:gridCol w:w="1011"/>
      </w:tblGrid>
      <w:tr w:rsidR="003F4A13" w:rsidRPr="00D11D66" w14:paraId="7C10DC43" w14:textId="6A740333" w:rsidTr="6E1E56C3">
        <w:trPr>
          <w:cantSplit/>
          <w:trHeight w:val="534"/>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7FABB116" w14:textId="441A2EA6" w:rsidR="003F4A13" w:rsidRPr="001F64D4" w:rsidRDefault="003F4A13" w:rsidP="003F4A13">
            <w:pPr>
              <w:ind w:right="-5"/>
              <w:jc w:val="center"/>
              <w:rPr>
                <w:bCs/>
                <w:sz w:val="28"/>
              </w:rPr>
            </w:pPr>
            <w:r w:rsidRPr="001F64D4">
              <w:rPr>
                <w:bCs/>
                <w:sz w:val="28"/>
              </w:rPr>
              <w:t>Développements</w:t>
            </w:r>
          </w:p>
        </w:tc>
      </w:tr>
      <w:tr w:rsidR="003F4A13" w:rsidRPr="00D11D66" w14:paraId="50A7414E" w14:textId="29FE8189" w:rsidTr="6E1E56C3">
        <w:trPr>
          <w:cantSplit/>
        </w:trPr>
        <w:tc>
          <w:tcPr>
            <w:tcW w:w="1103" w:type="pct"/>
            <w:gridSpan w:val="2"/>
            <w:tcBorders>
              <w:top w:val="single" w:sz="12" w:space="0" w:color="auto"/>
              <w:left w:val="single" w:sz="12" w:space="0" w:color="auto"/>
              <w:bottom w:val="single" w:sz="12" w:space="0" w:color="auto"/>
              <w:right w:val="single" w:sz="4" w:space="0" w:color="auto"/>
            </w:tcBorders>
            <w:vAlign w:val="center"/>
          </w:tcPr>
          <w:p w14:paraId="2DDEFA97" w14:textId="77777777" w:rsidR="003F4A13" w:rsidRPr="00D11D66" w:rsidRDefault="003F4A13" w:rsidP="00044BBA">
            <w:pPr>
              <w:adjustRightInd w:val="0"/>
              <w:ind w:right="-5"/>
              <w:jc w:val="center"/>
              <w:rPr>
                <w:rFonts w:cs="Arial"/>
                <w:b/>
                <w:color w:val="000000"/>
                <w:szCs w:val="20"/>
              </w:rPr>
            </w:pPr>
            <w:r w:rsidRPr="00D11D66">
              <w:rPr>
                <w:rFonts w:cs="Arial"/>
                <w:b/>
                <w:color w:val="000000"/>
                <w:szCs w:val="20"/>
              </w:rPr>
              <w:t>Etapes</w:t>
            </w:r>
          </w:p>
        </w:tc>
        <w:tc>
          <w:tcPr>
            <w:tcW w:w="1111" w:type="pct"/>
            <w:tcBorders>
              <w:top w:val="single" w:sz="4" w:space="0" w:color="auto"/>
              <w:left w:val="single" w:sz="4" w:space="0" w:color="auto"/>
              <w:bottom w:val="single" w:sz="4" w:space="0" w:color="auto"/>
              <w:right w:val="single" w:sz="4" w:space="0" w:color="auto"/>
            </w:tcBorders>
            <w:vAlign w:val="center"/>
          </w:tcPr>
          <w:p w14:paraId="5E403D42" w14:textId="77777777" w:rsidR="003F4A13" w:rsidRPr="00D11D66" w:rsidRDefault="003F4A13" w:rsidP="00044BBA">
            <w:pPr>
              <w:adjustRightInd w:val="0"/>
              <w:ind w:right="-5"/>
              <w:jc w:val="center"/>
              <w:rPr>
                <w:rFonts w:cs="Arial"/>
                <w:b/>
                <w:color w:val="000000"/>
                <w:szCs w:val="20"/>
              </w:rPr>
            </w:pPr>
            <w:r w:rsidRPr="00D11D66">
              <w:rPr>
                <w:rFonts w:cs="Arial"/>
                <w:b/>
                <w:color w:val="000000"/>
                <w:szCs w:val="20"/>
              </w:rPr>
              <w:t>Complexité</w:t>
            </w:r>
          </w:p>
          <w:p w14:paraId="617AF4FA" w14:textId="18ADC26B" w:rsidR="003F4A13" w:rsidRPr="00D11D66" w:rsidRDefault="003F4A13" w:rsidP="00044BBA">
            <w:pPr>
              <w:adjustRightInd w:val="0"/>
              <w:ind w:right="-5"/>
              <w:jc w:val="center"/>
              <w:rPr>
                <w:rFonts w:cs="Arial"/>
                <w:color w:val="000000"/>
                <w:szCs w:val="20"/>
              </w:rPr>
            </w:pPr>
            <w:r w:rsidRPr="00D11D66">
              <w:rPr>
                <w:rFonts w:cs="Arial"/>
                <w:color w:val="000000"/>
                <w:szCs w:val="20"/>
              </w:rPr>
              <w:t>(Métrique unitaire)</w:t>
            </w:r>
          </w:p>
        </w:tc>
        <w:tc>
          <w:tcPr>
            <w:tcW w:w="2291" w:type="pct"/>
            <w:tcBorders>
              <w:top w:val="single" w:sz="4" w:space="0" w:color="auto"/>
              <w:left w:val="single" w:sz="4" w:space="0" w:color="auto"/>
              <w:bottom w:val="single" w:sz="4" w:space="0" w:color="auto"/>
              <w:right w:val="single" w:sz="4" w:space="0" w:color="auto"/>
            </w:tcBorders>
            <w:vAlign w:val="center"/>
          </w:tcPr>
          <w:p w14:paraId="4514F928" w14:textId="77777777" w:rsidR="003F4A13" w:rsidRPr="00D11D66" w:rsidRDefault="003F4A13" w:rsidP="00044BBA">
            <w:pPr>
              <w:adjustRightInd w:val="0"/>
              <w:ind w:right="-5"/>
              <w:jc w:val="center"/>
              <w:rPr>
                <w:rFonts w:cs="Arial"/>
                <w:b/>
                <w:color w:val="000000"/>
                <w:szCs w:val="20"/>
              </w:rPr>
            </w:pPr>
            <w:r w:rsidRPr="00D11D66">
              <w:rPr>
                <w:rFonts w:cs="Arial"/>
                <w:b/>
                <w:color w:val="000000"/>
                <w:szCs w:val="20"/>
              </w:rPr>
              <w:t>Critères de complexité</w:t>
            </w:r>
          </w:p>
        </w:tc>
        <w:tc>
          <w:tcPr>
            <w:tcW w:w="495" w:type="pct"/>
            <w:tcBorders>
              <w:top w:val="single" w:sz="4" w:space="0" w:color="auto"/>
              <w:left w:val="single" w:sz="4" w:space="0" w:color="auto"/>
              <w:bottom w:val="single" w:sz="4" w:space="0" w:color="auto"/>
              <w:right w:val="single" w:sz="4" w:space="0" w:color="auto"/>
            </w:tcBorders>
          </w:tcPr>
          <w:p w14:paraId="23BC38D7" w14:textId="2EC3185D" w:rsidR="003F4A13" w:rsidRPr="003F4A13" w:rsidRDefault="003F4A13" w:rsidP="003F4A13">
            <w:pPr>
              <w:adjustRightInd w:val="0"/>
              <w:ind w:right="-5"/>
              <w:jc w:val="center"/>
              <w:rPr>
                <w:rFonts w:cs="Arial"/>
                <w:b/>
                <w:color w:val="000000"/>
                <w:szCs w:val="20"/>
              </w:rPr>
            </w:pPr>
            <w:r w:rsidRPr="003F4A13">
              <w:rPr>
                <w:rFonts w:cs="Arial"/>
                <w:b/>
                <w:color w:val="000000"/>
                <w:szCs w:val="20"/>
              </w:rPr>
              <w:t>UO</w:t>
            </w:r>
          </w:p>
        </w:tc>
      </w:tr>
      <w:tr w:rsidR="003F4A13" w:rsidRPr="00D11D66" w14:paraId="7954EDA7" w14:textId="0664350A" w:rsidTr="6E1E56C3">
        <w:trPr>
          <w:cantSplit/>
          <w:trHeight w:hRule="exact" w:val="618"/>
        </w:trPr>
        <w:tc>
          <w:tcPr>
            <w:tcW w:w="250" w:type="pct"/>
            <w:vMerge w:val="restart"/>
            <w:tcBorders>
              <w:top w:val="single" w:sz="12" w:space="0" w:color="auto"/>
              <w:left w:val="single" w:sz="12" w:space="0" w:color="auto"/>
              <w:bottom w:val="single" w:sz="4" w:space="0" w:color="auto"/>
              <w:right w:val="single" w:sz="4" w:space="0" w:color="auto"/>
            </w:tcBorders>
            <w:vAlign w:val="center"/>
          </w:tcPr>
          <w:p w14:paraId="3B813C01" w14:textId="77777777" w:rsidR="003F4A13" w:rsidRPr="00D11D66" w:rsidRDefault="003F4A13" w:rsidP="00044BBA">
            <w:pPr>
              <w:adjustRightInd w:val="0"/>
              <w:ind w:right="-5"/>
              <w:jc w:val="center"/>
              <w:rPr>
                <w:rFonts w:cs="Arial"/>
                <w:color w:val="000000"/>
                <w:szCs w:val="20"/>
              </w:rPr>
            </w:pPr>
            <w:r w:rsidRPr="00D11D66">
              <w:rPr>
                <w:rFonts w:cs="Arial"/>
                <w:b/>
                <w:bCs/>
                <w:szCs w:val="20"/>
              </w:rPr>
              <w:t>DEV</w:t>
            </w:r>
          </w:p>
        </w:tc>
        <w:tc>
          <w:tcPr>
            <w:tcW w:w="853" w:type="pct"/>
            <w:vMerge w:val="restart"/>
            <w:tcBorders>
              <w:top w:val="single" w:sz="12" w:space="0" w:color="auto"/>
              <w:left w:val="single" w:sz="4" w:space="0" w:color="auto"/>
              <w:bottom w:val="single" w:sz="4" w:space="0" w:color="auto"/>
              <w:right w:val="single" w:sz="4" w:space="0" w:color="auto"/>
            </w:tcBorders>
            <w:vAlign w:val="center"/>
          </w:tcPr>
          <w:p w14:paraId="67E7D711" w14:textId="4EF99A43" w:rsidR="00286CBC" w:rsidRPr="00D11D66" w:rsidRDefault="00286CBC" w:rsidP="00286CBC">
            <w:pPr>
              <w:adjustRightInd w:val="0"/>
              <w:ind w:right="-5"/>
              <w:jc w:val="center"/>
              <w:rPr>
                <w:rFonts w:cs="Arial"/>
                <w:color w:val="000000"/>
                <w:szCs w:val="20"/>
              </w:rPr>
            </w:pPr>
            <w:r>
              <w:rPr>
                <w:rFonts w:cs="Arial"/>
                <w:color w:val="000000"/>
                <w:szCs w:val="20"/>
              </w:rPr>
              <w:t>Conception /</w:t>
            </w:r>
            <w:r w:rsidR="00292B6E">
              <w:rPr>
                <w:rFonts w:cs="Arial"/>
                <w:color w:val="000000"/>
                <w:szCs w:val="20"/>
              </w:rPr>
              <w:t xml:space="preserve">Réalisation </w:t>
            </w:r>
            <w:r>
              <w:rPr>
                <w:rFonts w:cs="Arial"/>
                <w:color w:val="000000"/>
                <w:szCs w:val="20"/>
              </w:rPr>
              <w:t>d’une évolution structurante nécessitant un développement informatique</w:t>
            </w:r>
          </w:p>
        </w:tc>
        <w:tc>
          <w:tcPr>
            <w:tcW w:w="1111" w:type="pct"/>
            <w:tcBorders>
              <w:top w:val="single" w:sz="12" w:space="0" w:color="auto"/>
              <w:left w:val="single" w:sz="4" w:space="0" w:color="auto"/>
              <w:bottom w:val="single" w:sz="4" w:space="0" w:color="auto"/>
              <w:right w:val="single" w:sz="4" w:space="0" w:color="auto"/>
            </w:tcBorders>
            <w:vAlign w:val="center"/>
          </w:tcPr>
          <w:p w14:paraId="443285CF" w14:textId="77777777" w:rsidR="003F4A13" w:rsidRPr="00D11D66" w:rsidRDefault="003F4A13" w:rsidP="00286CBC">
            <w:pPr>
              <w:adjustRightInd w:val="0"/>
              <w:ind w:right="-5"/>
              <w:jc w:val="center"/>
              <w:rPr>
                <w:rFonts w:cs="Arial"/>
                <w:color w:val="000000"/>
                <w:szCs w:val="20"/>
              </w:rPr>
            </w:pPr>
            <w:r w:rsidRPr="00D11D66">
              <w:rPr>
                <w:rFonts w:cs="Arial"/>
                <w:color w:val="000000"/>
                <w:szCs w:val="20"/>
              </w:rPr>
              <w:t>Faible</w:t>
            </w:r>
          </w:p>
        </w:tc>
        <w:tc>
          <w:tcPr>
            <w:tcW w:w="2291" w:type="pct"/>
            <w:tcBorders>
              <w:top w:val="single" w:sz="12" w:space="0" w:color="auto"/>
              <w:left w:val="single" w:sz="4" w:space="0" w:color="auto"/>
              <w:bottom w:val="single" w:sz="4" w:space="0" w:color="auto"/>
              <w:right w:val="single" w:sz="4" w:space="0" w:color="auto"/>
            </w:tcBorders>
          </w:tcPr>
          <w:p w14:paraId="12524605" w14:textId="4ED006CA" w:rsidR="003F4A13" w:rsidRPr="00D11D66" w:rsidRDefault="003F4A13" w:rsidP="6E1E56C3">
            <w:pPr>
              <w:ind w:right="-5"/>
              <w:rPr>
                <w:rFonts w:cs="Arial"/>
                <w:color w:val="000000" w:themeColor="text1"/>
              </w:rPr>
            </w:pPr>
            <w:r w:rsidRPr="6E1E56C3">
              <w:rPr>
                <w:rFonts w:cs="Arial"/>
                <w:color w:val="000000" w:themeColor="text1"/>
              </w:rPr>
              <w:t xml:space="preserve">1 à 2 éléments (élément = un processus ou interview) </w:t>
            </w:r>
          </w:p>
        </w:tc>
        <w:tc>
          <w:tcPr>
            <w:tcW w:w="495" w:type="pct"/>
            <w:tcBorders>
              <w:top w:val="single" w:sz="12" w:space="0" w:color="auto"/>
              <w:left w:val="single" w:sz="4" w:space="0" w:color="auto"/>
              <w:bottom w:val="single" w:sz="4" w:space="0" w:color="auto"/>
              <w:right w:val="single" w:sz="4" w:space="0" w:color="auto"/>
            </w:tcBorders>
          </w:tcPr>
          <w:p w14:paraId="4D5368B8" w14:textId="29418CD0" w:rsidR="003F4A13" w:rsidRPr="003F4A13" w:rsidRDefault="003F4A13" w:rsidP="003F4A13">
            <w:pPr>
              <w:adjustRightInd w:val="0"/>
              <w:ind w:right="-5"/>
              <w:jc w:val="center"/>
              <w:rPr>
                <w:rFonts w:cs="Arial"/>
                <w:b/>
                <w:color w:val="000000"/>
                <w:szCs w:val="20"/>
              </w:rPr>
            </w:pPr>
            <w:r w:rsidRPr="003F4A13">
              <w:rPr>
                <w:rFonts w:cs="Arial"/>
                <w:b/>
                <w:color w:val="000000"/>
                <w:szCs w:val="20"/>
              </w:rPr>
              <w:t>DEV 1</w:t>
            </w:r>
          </w:p>
        </w:tc>
      </w:tr>
      <w:tr w:rsidR="003F4A13" w:rsidRPr="00D11D66" w14:paraId="2721A96D" w14:textId="1948C154" w:rsidTr="6E1E56C3">
        <w:trPr>
          <w:cantSplit/>
          <w:trHeight w:hRule="exact" w:val="539"/>
        </w:trPr>
        <w:tc>
          <w:tcPr>
            <w:tcW w:w="250" w:type="pct"/>
            <w:vMerge/>
            <w:vAlign w:val="center"/>
          </w:tcPr>
          <w:p w14:paraId="4A2E1694" w14:textId="77777777" w:rsidR="003F4A13" w:rsidRPr="00D11D66" w:rsidRDefault="003F4A13" w:rsidP="00044BBA">
            <w:pPr>
              <w:adjustRightInd w:val="0"/>
              <w:ind w:right="-5"/>
              <w:jc w:val="center"/>
              <w:rPr>
                <w:rFonts w:cs="Arial"/>
                <w:color w:val="000000"/>
                <w:szCs w:val="20"/>
              </w:rPr>
            </w:pPr>
          </w:p>
        </w:tc>
        <w:tc>
          <w:tcPr>
            <w:tcW w:w="853" w:type="pct"/>
            <w:vMerge/>
            <w:vAlign w:val="center"/>
          </w:tcPr>
          <w:p w14:paraId="65250FCB" w14:textId="77777777" w:rsidR="003F4A13" w:rsidRPr="00D11D66" w:rsidRDefault="003F4A13" w:rsidP="00044BBA">
            <w:pPr>
              <w:adjustRightInd w:val="0"/>
              <w:ind w:right="-5"/>
              <w:jc w:val="center"/>
              <w:rPr>
                <w:rFonts w:cs="Arial"/>
                <w:color w:val="000000"/>
                <w:szCs w:val="20"/>
              </w:rPr>
            </w:pPr>
          </w:p>
        </w:tc>
        <w:tc>
          <w:tcPr>
            <w:tcW w:w="1111" w:type="pct"/>
            <w:tcBorders>
              <w:top w:val="single" w:sz="4" w:space="0" w:color="auto"/>
              <w:left w:val="single" w:sz="4" w:space="0" w:color="auto"/>
              <w:bottom w:val="single" w:sz="4" w:space="0" w:color="auto"/>
              <w:right w:val="single" w:sz="4" w:space="0" w:color="auto"/>
            </w:tcBorders>
            <w:vAlign w:val="center"/>
          </w:tcPr>
          <w:p w14:paraId="59DBCB64" w14:textId="77777777" w:rsidR="003F4A13" w:rsidRPr="00D11D66" w:rsidRDefault="003F4A13" w:rsidP="00286CBC">
            <w:pPr>
              <w:adjustRightInd w:val="0"/>
              <w:ind w:right="-5"/>
              <w:jc w:val="center"/>
              <w:rPr>
                <w:rFonts w:cs="Arial"/>
                <w:color w:val="000000"/>
                <w:szCs w:val="20"/>
              </w:rPr>
            </w:pPr>
            <w:r w:rsidRPr="00D11D66">
              <w:rPr>
                <w:rFonts w:cs="Arial"/>
                <w:color w:val="000000"/>
                <w:szCs w:val="20"/>
              </w:rPr>
              <w:t>Moyenne</w:t>
            </w:r>
          </w:p>
        </w:tc>
        <w:tc>
          <w:tcPr>
            <w:tcW w:w="2291" w:type="pct"/>
            <w:tcBorders>
              <w:top w:val="single" w:sz="4" w:space="0" w:color="auto"/>
              <w:left w:val="single" w:sz="4" w:space="0" w:color="auto"/>
              <w:bottom w:val="single" w:sz="4" w:space="0" w:color="auto"/>
              <w:right w:val="single" w:sz="4" w:space="0" w:color="auto"/>
            </w:tcBorders>
          </w:tcPr>
          <w:p w14:paraId="5F930B34" w14:textId="6946AC0F" w:rsidR="003F4A13" w:rsidRPr="00D11D66" w:rsidRDefault="003F4A13" w:rsidP="6E1E56C3">
            <w:pPr>
              <w:adjustRightInd w:val="0"/>
              <w:ind w:right="-5"/>
              <w:rPr>
                <w:rFonts w:cs="Arial"/>
                <w:color w:val="000000"/>
              </w:rPr>
            </w:pPr>
            <w:r w:rsidRPr="6E1E56C3">
              <w:rPr>
                <w:rFonts w:cs="Arial"/>
                <w:color w:val="000000" w:themeColor="text1"/>
              </w:rPr>
              <w:t xml:space="preserve">3 à 6 éléments (élément = un processus ou interview) </w:t>
            </w:r>
          </w:p>
        </w:tc>
        <w:tc>
          <w:tcPr>
            <w:tcW w:w="495" w:type="pct"/>
            <w:tcBorders>
              <w:top w:val="single" w:sz="4" w:space="0" w:color="auto"/>
              <w:left w:val="single" w:sz="4" w:space="0" w:color="auto"/>
              <w:bottom w:val="single" w:sz="4" w:space="0" w:color="auto"/>
              <w:right w:val="single" w:sz="4" w:space="0" w:color="auto"/>
            </w:tcBorders>
          </w:tcPr>
          <w:p w14:paraId="172D7D79" w14:textId="031A2D00" w:rsidR="003F4A13" w:rsidRPr="003F4A13" w:rsidRDefault="003F4A13" w:rsidP="003F4A13">
            <w:pPr>
              <w:adjustRightInd w:val="0"/>
              <w:ind w:right="-5"/>
              <w:jc w:val="center"/>
              <w:rPr>
                <w:rFonts w:cs="Arial"/>
                <w:b/>
                <w:color w:val="000000"/>
                <w:szCs w:val="20"/>
              </w:rPr>
            </w:pPr>
            <w:r w:rsidRPr="003F4A13">
              <w:rPr>
                <w:rFonts w:cs="Arial"/>
                <w:b/>
                <w:color w:val="000000"/>
                <w:szCs w:val="20"/>
              </w:rPr>
              <w:t>DEV 2</w:t>
            </w:r>
          </w:p>
        </w:tc>
      </w:tr>
      <w:tr w:rsidR="003F4A13" w:rsidRPr="00D11D66" w14:paraId="0E33BA05" w14:textId="6B4EAB64" w:rsidTr="6E1E56C3">
        <w:trPr>
          <w:cantSplit/>
          <w:trHeight w:val="369"/>
        </w:trPr>
        <w:tc>
          <w:tcPr>
            <w:tcW w:w="250" w:type="pct"/>
            <w:vMerge/>
            <w:vAlign w:val="center"/>
          </w:tcPr>
          <w:p w14:paraId="516D84C7" w14:textId="77777777" w:rsidR="003F4A13" w:rsidRPr="00D11D66" w:rsidRDefault="003F4A13" w:rsidP="00044BBA">
            <w:pPr>
              <w:adjustRightInd w:val="0"/>
              <w:ind w:right="-5"/>
              <w:jc w:val="center"/>
              <w:rPr>
                <w:rFonts w:cs="Arial"/>
                <w:color w:val="000000"/>
                <w:szCs w:val="20"/>
              </w:rPr>
            </w:pPr>
          </w:p>
        </w:tc>
        <w:tc>
          <w:tcPr>
            <w:tcW w:w="853" w:type="pct"/>
            <w:vMerge/>
            <w:vAlign w:val="center"/>
          </w:tcPr>
          <w:p w14:paraId="718B9963" w14:textId="77777777" w:rsidR="003F4A13" w:rsidRPr="00D11D66" w:rsidRDefault="003F4A13" w:rsidP="00044BBA">
            <w:pPr>
              <w:adjustRightInd w:val="0"/>
              <w:ind w:right="-5"/>
              <w:jc w:val="center"/>
              <w:rPr>
                <w:rFonts w:cs="Arial"/>
                <w:color w:val="000000"/>
                <w:szCs w:val="20"/>
              </w:rPr>
            </w:pPr>
          </w:p>
        </w:tc>
        <w:tc>
          <w:tcPr>
            <w:tcW w:w="1111" w:type="pct"/>
            <w:tcBorders>
              <w:top w:val="single" w:sz="4" w:space="0" w:color="auto"/>
              <w:left w:val="single" w:sz="4" w:space="0" w:color="auto"/>
              <w:bottom w:val="single" w:sz="4" w:space="0" w:color="auto"/>
              <w:right w:val="single" w:sz="4" w:space="0" w:color="auto"/>
            </w:tcBorders>
            <w:vAlign w:val="center"/>
          </w:tcPr>
          <w:p w14:paraId="138855AA" w14:textId="77777777" w:rsidR="003F4A13" w:rsidRPr="00D11D66" w:rsidRDefault="003F4A13" w:rsidP="00286CBC">
            <w:pPr>
              <w:adjustRightInd w:val="0"/>
              <w:ind w:right="-5"/>
              <w:jc w:val="center"/>
              <w:rPr>
                <w:rFonts w:cs="Arial"/>
                <w:color w:val="000000"/>
                <w:szCs w:val="20"/>
              </w:rPr>
            </w:pPr>
            <w:r w:rsidRPr="00D11D66">
              <w:rPr>
                <w:rFonts w:cs="Arial"/>
                <w:color w:val="000000"/>
                <w:szCs w:val="20"/>
              </w:rPr>
              <w:t>Grande</w:t>
            </w:r>
          </w:p>
        </w:tc>
        <w:tc>
          <w:tcPr>
            <w:tcW w:w="2291" w:type="pct"/>
            <w:tcBorders>
              <w:top w:val="single" w:sz="4" w:space="0" w:color="auto"/>
              <w:left w:val="single" w:sz="4" w:space="0" w:color="auto"/>
              <w:bottom w:val="single" w:sz="4" w:space="0" w:color="auto"/>
              <w:right w:val="single" w:sz="4" w:space="0" w:color="auto"/>
            </w:tcBorders>
          </w:tcPr>
          <w:p w14:paraId="704B2768" w14:textId="0D7665EC" w:rsidR="003F4A13" w:rsidRPr="00D11D66" w:rsidRDefault="003F4A13" w:rsidP="00044BBA">
            <w:pPr>
              <w:adjustRightInd w:val="0"/>
              <w:ind w:right="-5"/>
              <w:rPr>
                <w:rFonts w:cs="Arial"/>
                <w:color w:val="000000"/>
                <w:szCs w:val="20"/>
              </w:rPr>
            </w:pPr>
            <w:r w:rsidRPr="00D11D66">
              <w:rPr>
                <w:rFonts w:cs="Arial"/>
                <w:color w:val="000000"/>
                <w:szCs w:val="20"/>
              </w:rPr>
              <w:t xml:space="preserve">7 à 15 éléments (élément = un processus ou interview) </w:t>
            </w:r>
          </w:p>
        </w:tc>
        <w:tc>
          <w:tcPr>
            <w:tcW w:w="495" w:type="pct"/>
            <w:tcBorders>
              <w:top w:val="single" w:sz="4" w:space="0" w:color="auto"/>
              <w:left w:val="single" w:sz="4" w:space="0" w:color="auto"/>
              <w:bottom w:val="single" w:sz="4" w:space="0" w:color="auto"/>
              <w:right w:val="single" w:sz="4" w:space="0" w:color="auto"/>
            </w:tcBorders>
          </w:tcPr>
          <w:p w14:paraId="4411F8C4" w14:textId="6A8B972A" w:rsidR="003F4A13" w:rsidRPr="003F4A13" w:rsidRDefault="003F4A13" w:rsidP="003F4A13">
            <w:pPr>
              <w:adjustRightInd w:val="0"/>
              <w:ind w:right="-5"/>
              <w:jc w:val="center"/>
              <w:rPr>
                <w:rFonts w:cs="Arial"/>
                <w:b/>
                <w:color w:val="000000"/>
                <w:szCs w:val="20"/>
              </w:rPr>
            </w:pPr>
            <w:r w:rsidRPr="003F4A13">
              <w:rPr>
                <w:rFonts w:cs="Arial"/>
                <w:b/>
                <w:color w:val="000000"/>
                <w:szCs w:val="20"/>
              </w:rPr>
              <w:t>DEV 3</w:t>
            </w:r>
          </w:p>
        </w:tc>
      </w:tr>
      <w:tr w:rsidR="003F4A13" w:rsidRPr="00D11D66" w14:paraId="48EEE286" w14:textId="55171110" w:rsidTr="6E1E56C3">
        <w:trPr>
          <w:cantSplit/>
          <w:trHeight w:val="369"/>
        </w:trPr>
        <w:tc>
          <w:tcPr>
            <w:tcW w:w="250" w:type="pct"/>
            <w:vMerge/>
            <w:vAlign w:val="center"/>
          </w:tcPr>
          <w:p w14:paraId="71740165" w14:textId="77777777" w:rsidR="003F4A13" w:rsidRPr="00D11D66" w:rsidRDefault="003F4A13" w:rsidP="00044BBA">
            <w:pPr>
              <w:adjustRightInd w:val="0"/>
              <w:ind w:right="-5"/>
              <w:jc w:val="center"/>
              <w:rPr>
                <w:rFonts w:cs="Arial"/>
                <w:color w:val="000000"/>
                <w:szCs w:val="20"/>
              </w:rPr>
            </w:pPr>
          </w:p>
        </w:tc>
        <w:tc>
          <w:tcPr>
            <w:tcW w:w="853" w:type="pct"/>
            <w:vMerge/>
            <w:vAlign w:val="center"/>
          </w:tcPr>
          <w:p w14:paraId="0A6666A6" w14:textId="77777777" w:rsidR="003F4A13" w:rsidRPr="00D11D66" w:rsidRDefault="003F4A13" w:rsidP="00044BBA">
            <w:pPr>
              <w:adjustRightInd w:val="0"/>
              <w:ind w:right="-5"/>
              <w:jc w:val="center"/>
              <w:rPr>
                <w:rFonts w:cs="Arial"/>
                <w:color w:val="000000"/>
                <w:szCs w:val="20"/>
              </w:rPr>
            </w:pPr>
          </w:p>
        </w:tc>
        <w:tc>
          <w:tcPr>
            <w:tcW w:w="1111" w:type="pct"/>
            <w:tcBorders>
              <w:top w:val="single" w:sz="4" w:space="0" w:color="auto"/>
              <w:left w:val="single" w:sz="4" w:space="0" w:color="auto"/>
              <w:bottom w:val="single" w:sz="12" w:space="0" w:color="auto"/>
              <w:right w:val="single" w:sz="4" w:space="0" w:color="auto"/>
            </w:tcBorders>
            <w:vAlign w:val="center"/>
          </w:tcPr>
          <w:p w14:paraId="157C9199" w14:textId="77777777" w:rsidR="003F4A13" w:rsidRPr="00D11D66" w:rsidRDefault="003F4A13" w:rsidP="00286CBC">
            <w:pPr>
              <w:adjustRightInd w:val="0"/>
              <w:ind w:right="-5"/>
              <w:jc w:val="center"/>
              <w:rPr>
                <w:rFonts w:cs="Arial"/>
                <w:color w:val="000000"/>
                <w:szCs w:val="20"/>
              </w:rPr>
            </w:pPr>
            <w:r w:rsidRPr="00D11D66">
              <w:rPr>
                <w:rFonts w:cs="Arial"/>
                <w:color w:val="000000"/>
                <w:szCs w:val="20"/>
              </w:rPr>
              <w:t>Très grande</w:t>
            </w:r>
          </w:p>
        </w:tc>
        <w:tc>
          <w:tcPr>
            <w:tcW w:w="2291" w:type="pct"/>
            <w:tcBorders>
              <w:top w:val="single" w:sz="4" w:space="0" w:color="auto"/>
              <w:left w:val="single" w:sz="4" w:space="0" w:color="auto"/>
              <w:bottom w:val="single" w:sz="12" w:space="0" w:color="auto"/>
              <w:right w:val="single" w:sz="4" w:space="0" w:color="auto"/>
            </w:tcBorders>
          </w:tcPr>
          <w:p w14:paraId="66EA6343"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16 à 25 éléments (élément = un processus ou interview) </w:t>
            </w:r>
          </w:p>
        </w:tc>
        <w:tc>
          <w:tcPr>
            <w:tcW w:w="495" w:type="pct"/>
            <w:tcBorders>
              <w:top w:val="single" w:sz="4" w:space="0" w:color="auto"/>
              <w:left w:val="single" w:sz="4" w:space="0" w:color="auto"/>
              <w:bottom w:val="single" w:sz="12" w:space="0" w:color="auto"/>
              <w:right w:val="single" w:sz="4" w:space="0" w:color="auto"/>
            </w:tcBorders>
          </w:tcPr>
          <w:p w14:paraId="70F68154" w14:textId="0A0E8832" w:rsidR="003F4A13" w:rsidRPr="003F4A13" w:rsidRDefault="003F4A13" w:rsidP="003F4A13">
            <w:pPr>
              <w:adjustRightInd w:val="0"/>
              <w:ind w:right="-5"/>
              <w:jc w:val="center"/>
              <w:rPr>
                <w:rFonts w:cs="Arial"/>
                <w:b/>
                <w:color w:val="000000"/>
                <w:szCs w:val="20"/>
              </w:rPr>
            </w:pPr>
            <w:r w:rsidRPr="003F4A13">
              <w:rPr>
                <w:rFonts w:cs="Arial"/>
                <w:b/>
                <w:color w:val="000000"/>
                <w:szCs w:val="20"/>
              </w:rPr>
              <w:t>DEV 4</w:t>
            </w:r>
          </w:p>
        </w:tc>
      </w:tr>
    </w:tbl>
    <w:p w14:paraId="0F74F8B6" w14:textId="77777777" w:rsidR="00044BBA" w:rsidRPr="00714950" w:rsidRDefault="00044BBA" w:rsidP="00044BBA">
      <w:pPr>
        <w:tabs>
          <w:tab w:val="left" w:pos="180"/>
          <w:tab w:val="left" w:pos="1469"/>
          <w:tab w:val="left" w:pos="2842"/>
          <w:tab w:val="left" w:pos="14750"/>
        </w:tabs>
        <w:adjustRightInd w:val="0"/>
        <w:ind w:left="-210" w:right="-5"/>
        <w:rPr>
          <w:rFonts w:cs="Arial"/>
          <w:color w:val="000000"/>
          <w:szCs w:val="20"/>
        </w:rPr>
      </w:pPr>
    </w:p>
    <w:p w14:paraId="15762347" w14:textId="5F7E602B" w:rsidR="003F4A13" w:rsidRDefault="003F4A13">
      <w:pPr>
        <w:rPr>
          <w:rFonts w:cs="Arial"/>
          <w:color w:val="000000"/>
          <w:szCs w:val="20"/>
        </w:rPr>
      </w:pPr>
      <w:r>
        <w:rPr>
          <w:rFonts w:cs="Arial"/>
          <w:color w:val="000000"/>
          <w:szCs w:val="20"/>
        </w:rPr>
        <w:br w:type="page"/>
      </w:r>
    </w:p>
    <w:p w14:paraId="2A71F689" w14:textId="27EEFC7A" w:rsidR="00044BBA" w:rsidRPr="00D71595" w:rsidRDefault="02DB0DBA" w:rsidP="00D71595">
      <w:pPr>
        <w:pStyle w:val="Titre3"/>
      </w:pPr>
      <w:bookmarkStart w:id="13" w:name="_Toc158737365"/>
      <w:bookmarkStart w:id="14" w:name="_Toc209712692"/>
      <w:r>
        <w:lastRenderedPageBreak/>
        <w:t>Développement</w:t>
      </w:r>
      <w:r w:rsidR="00044BBA" w:rsidRPr="00D71595">
        <w:t xml:space="preserve"> </w:t>
      </w:r>
      <w:r w:rsidR="00D71595" w:rsidRPr="00D71595">
        <w:t>d’</w:t>
      </w:r>
      <w:r w:rsidR="00BB23C2" w:rsidRPr="00D71595">
        <w:t>une</w:t>
      </w:r>
      <w:r w:rsidR="00044BBA" w:rsidRPr="00D71595">
        <w:t xml:space="preserve"> </w:t>
      </w:r>
      <w:bookmarkEnd w:id="13"/>
      <w:r w:rsidR="00D71595" w:rsidRPr="00D71595">
        <w:t>interface d’une connexion</w:t>
      </w:r>
      <w:bookmarkEnd w:id="14"/>
    </w:p>
    <w:p w14:paraId="710BB4BE" w14:textId="77777777" w:rsidR="0023560B" w:rsidRDefault="0023560B">
      <w:pPr>
        <w:rPr>
          <w:rFonts w:ascii="Arial" w:hAnsi="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23560B" w:rsidRPr="00714950" w14:paraId="5378A882" w14:textId="77777777" w:rsidTr="21C1B431">
        <w:trPr>
          <w:cantSplit/>
          <w:trHeight w:val="605"/>
          <w:tblHeader/>
        </w:trPr>
        <w:tc>
          <w:tcPr>
            <w:tcW w:w="5000" w:type="pct"/>
            <w:shd w:val="clear" w:color="auto" w:fill="D9D9D9" w:themeFill="background1" w:themeFillShade="D9"/>
            <w:vAlign w:val="center"/>
          </w:tcPr>
          <w:p w14:paraId="6921DF19" w14:textId="32BBB844" w:rsidR="0023560B" w:rsidRPr="00714950" w:rsidRDefault="00864FA6" w:rsidP="0023560B">
            <w:pPr>
              <w:spacing w:before="240" w:after="240"/>
              <w:ind w:right="-5"/>
              <w:jc w:val="center"/>
              <w:rPr>
                <w:bCs/>
                <w:sz w:val="28"/>
              </w:rPr>
            </w:pPr>
            <w:r>
              <w:rPr>
                <w:bCs/>
                <w:sz w:val="28"/>
              </w:rPr>
              <w:t>Développement</w:t>
            </w:r>
            <w:r w:rsidR="0023560B">
              <w:rPr>
                <w:bCs/>
                <w:sz w:val="28"/>
              </w:rPr>
              <w:t xml:space="preserve"> d’une interface ou d’une connexion</w:t>
            </w:r>
            <w:r w:rsidR="00F75BF4">
              <w:rPr>
                <w:bCs/>
                <w:sz w:val="28"/>
              </w:rPr>
              <w:t xml:space="preserve"> (DEVIC)</w:t>
            </w:r>
          </w:p>
        </w:tc>
      </w:tr>
      <w:tr w:rsidR="0023560B" w:rsidRPr="00D11D66" w14:paraId="4AF28B0D" w14:textId="77777777" w:rsidTr="21C1B431">
        <w:trPr>
          <w:cantSplit/>
          <w:trHeight w:val="1321"/>
        </w:trPr>
        <w:tc>
          <w:tcPr>
            <w:tcW w:w="5000" w:type="pct"/>
            <w:tcBorders>
              <w:bottom w:val="single" w:sz="4" w:space="0" w:color="auto"/>
            </w:tcBorders>
          </w:tcPr>
          <w:p w14:paraId="56E568AE" w14:textId="77777777" w:rsidR="0023560B" w:rsidRPr="00D11D66" w:rsidRDefault="0023560B" w:rsidP="00973CFF">
            <w:pPr>
              <w:keepNext/>
              <w:spacing w:before="100"/>
              <w:ind w:right="-5"/>
              <w:rPr>
                <w:b/>
                <w:color w:val="0000FF"/>
                <w:szCs w:val="20"/>
              </w:rPr>
            </w:pPr>
            <w:r w:rsidRPr="00D11D66">
              <w:rPr>
                <w:b/>
                <w:color w:val="0000FF"/>
                <w:szCs w:val="20"/>
              </w:rPr>
              <w:t>Contenu de la prestation</w:t>
            </w:r>
          </w:p>
          <w:p w14:paraId="39EDB2CE" w14:textId="77777777" w:rsidR="0023560B" w:rsidRPr="00F0084C" w:rsidRDefault="0023560B" w:rsidP="00713BF6">
            <w:pPr>
              <w:widowControl/>
              <w:autoSpaceDE/>
              <w:autoSpaceDN/>
              <w:ind w:left="50" w:right="-5"/>
              <w:jc w:val="both"/>
              <w:rPr>
                <w:szCs w:val="20"/>
              </w:rPr>
            </w:pPr>
            <w:r w:rsidRPr="00F0084C">
              <w:rPr>
                <w:szCs w:val="20"/>
              </w:rPr>
              <w:t>Rédaction, le cas échéant :</w:t>
            </w:r>
          </w:p>
          <w:p w14:paraId="6EF14946" w14:textId="4E7A4467" w:rsidR="0023560B" w:rsidRPr="00F0084C" w:rsidRDefault="006B7DEA" w:rsidP="00585BBE">
            <w:pPr>
              <w:widowControl/>
              <w:numPr>
                <w:ilvl w:val="0"/>
                <w:numId w:val="23"/>
              </w:numPr>
              <w:tabs>
                <w:tab w:val="clear" w:pos="1800"/>
                <w:tab w:val="num" w:pos="470"/>
              </w:tabs>
              <w:autoSpaceDE/>
              <w:autoSpaceDN/>
              <w:ind w:left="50" w:right="-5"/>
              <w:jc w:val="both"/>
              <w:rPr>
                <w:szCs w:val="20"/>
              </w:rPr>
            </w:pPr>
            <w:r w:rsidRPr="00F0084C">
              <w:rPr>
                <w:szCs w:val="20"/>
              </w:rPr>
              <w:t>Des spécifications fonctionnelles et techniques détaillées de l’interface ou de la connexion,</w:t>
            </w:r>
          </w:p>
          <w:p w14:paraId="3994E45D" w14:textId="44A60750" w:rsidR="0023560B" w:rsidRPr="00F0084C" w:rsidRDefault="006B7DEA" w:rsidP="00585BBE">
            <w:pPr>
              <w:widowControl/>
              <w:numPr>
                <w:ilvl w:val="0"/>
                <w:numId w:val="23"/>
              </w:numPr>
              <w:tabs>
                <w:tab w:val="clear" w:pos="1800"/>
                <w:tab w:val="num" w:pos="470"/>
              </w:tabs>
              <w:autoSpaceDE/>
              <w:autoSpaceDN/>
              <w:ind w:left="50" w:right="-5"/>
              <w:jc w:val="both"/>
              <w:rPr>
                <w:szCs w:val="20"/>
              </w:rPr>
            </w:pPr>
            <w:r w:rsidRPr="00F0084C">
              <w:rPr>
                <w:szCs w:val="20"/>
              </w:rPr>
              <w:t xml:space="preserve">Des </w:t>
            </w:r>
            <w:r w:rsidR="0023560B" w:rsidRPr="00F0084C">
              <w:rPr>
                <w:szCs w:val="20"/>
              </w:rPr>
              <w:t>spécifications techniques détaillées associées,</w:t>
            </w:r>
          </w:p>
          <w:p w14:paraId="200986D9" w14:textId="6A1D7D47" w:rsidR="0023560B" w:rsidRPr="00F0084C" w:rsidRDefault="0023560B" w:rsidP="00585BBE">
            <w:pPr>
              <w:widowControl/>
              <w:numPr>
                <w:ilvl w:val="0"/>
                <w:numId w:val="23"/>
              </w:numPr>
              <w:tabs>
                <w:tab w:val="clear" w:pos="1800"/>
                <w:tab w:val="num" w:pos="426"/>
                <w:tab w:val="num" w:pos="470"/>
              </w:tabs>
              <w:autoSpaceDE/>
              <w:autoSpaceDN/>
              <w:ind w:left="50" w:right="-5"/>
              <w:jc w:val="both"/>
              <w:rPr>
                <w:szCs w:val="20"/>
              </w:rPr>
            </w:pPr>
            <w:r w:rsidRPr="00F0084C">
              <w:rPr>
                <w:szCs w:val="20"/>
              </w:rPr>
              <w:t>Analyse des protocoles de communication, le cas échéant</w:t>
            </w:r>
            <w:r w:rsidR="00F0084C" w:rsidRPr="00F0084C">
              <w:rPr>
                <w:szCs w:val="20"/>
              </w:rPr>
              <w:t>,</w:t>
            </w:r>
          </w:p>
          <w:p w14:paraId="2886FC1D" w14:textId="25422B55" w:rsidR="0023560B" w:rsidRPr="00F0084C" w:rsidRDefault="0023560B" w:rsidP="00585BBE">
            <w:pPr>
              <w:widowControl/>
              <w:numPr>
                <w:ilvl w:val="0"/>
                <w:numId w:val="23"/>
              </w:numPr>
              <w:tabs>
                <w:tab w:val="clear" w:pos="1800"/>
                <w:tab w:val="num" w:pos="426"/>
                <w:tab w:val="num" w:pos="470"/>
              </w:tabs>
              <w:autoSpaceDE/>
              <w:autoSpaceDN/>
              <w:ind w:left="50" w:right="-5"/>
              <w:jc w:val="both"/>
              <w:rPr>
                <w:szCs w:val="20"/>
              </w:rPr>
            </w:pPr>
            <w:r w:rsidRPr="00F0084C">
              <w:rPr>
                <w:szCs w:val="20"/>
              </w:rPr>
              <w:t>Le cas échéant développement, test de façon unitaire et sous forme intégrée,</w:t>
            </w:r>
            <w:r w:rsidR="00F0084C" w:rsidRPr="00F0084C">
              <w:rPr>
                <w:szCs w:val="20"/>
              </w:rPr>
              <w:t xml:space="preserve"> </w:t>
            </w:r>
            <w:r w:rsidRPr="00F0084C">
              <w:rPr>
                <w:szCs w:val="20"/>
              </w:rPr>
              <w:t xml:space="preserve">documenté, </w:t>
            </w:r>
            <w:r w:rsidR="00F0084C" w:rsidRPr="00F0084C">
              <w:rPr>
                <w:szCs w:val="20"/>
              </w:rPr>
              <w:t>c</w:t>
            </w:r>
            <w:r w:rsidRPr="00F0084C">
              <w:rPr>
                <w:szCs w:val="20"/>
              </w:rPr>
              <w:t>onforme aux spécifications fonctionnelles,</w:t>
            </w:r>
          </w:p>
          <w:p w14:paraId="5D82B0BC" w14:textId="5C598AEB" w:rsidR="0023560B" w:rsidRPr="00F0084C" w:rsidRDefault="0023560B" w:rsidP="00585BBE">
            <w:pPr>
              <w:widowControl/>
              <w:numPr>
                <w:ilvl w:val="0"/>
                <w:numId w:val="23"/>
              </w:numPr>
              <w:tabs>
                <w:tab w:val="clear" w:pos="1800"/>
                <w:tab w:val="num" w:pos="470"/>
              </w:tabs>
              <w:autoSpaceDE/>
              <w:autoSpaceDN/>
              <w:ind w:left="50" w:right="-5"/>
              <w:jc w:val="both"/>
              <w:rPr>
                <w:szCs w:val="20"/>
              </w:rPr>
            </w:pPr>
            <w:r w:rsidRPr="00F0084C">
              <w:rPr>
                <w:szCs w:val="20"/>
              </w:rPr>
              <w:t>Fourniture du composant opérationnel</w:t>
            </w:r>
            <w:r w:rsidR="000C1552">
              <w:rPr>
                <w:szCs w:val="20"/>
              </w:rPr>
              <w:t>,</w:t>
            </w:r>
          </w:p>
          <w:p w14:paraId="79C31215" w14:textId="77777777" w:rsidR="0023560B" w:rsidRPr="00F0084C" w:rsidRDefault="0023560B" w:rsidP="00585BBE">
            <w:pPr>
              <w:widowControl/>
              <w:numPr>
                <w:ilvl w:val="0"/>
                <w:numId w:val="23"/>
              </w:numPr>
              <w:tabs>
                <w:tab w:val="clear" w:pos="1800"/>
                <w:tab w:val="num" w:pos="470"/>
              </w:tabs>
              <w:autoSpaceDE/>
              <w:autoSpaceDN/>
              <w:ind w:left="50" w:right="-5"/>
              <w:jc w:val="both"/>
              <w:rPr>
                <w:szCs w:val="20"/>
              </w:rPr>
            </w:pPr>
            <w:r w:rsidRPr="00F0084C">
              <w:rPr>
                <w:szCs w:val="20"/>
              </w:rPr>
              <w:t>Coordination avec le fournisseur du système périphérique concerné,</w:t>
            </w:r>
          </w:p>
          <w:p w14:paraId="5F54EEA5" w14:textId="00832107" w:rsidR="0023560B" w:rsidRPr="00F0084C" w:rsidRDefault="0023560B" w:rsidP="00585BBE">
            <w:pPr>
              <w:widowControl/>
              <w:numPr>
                <w:ilvl w:val="0"/>
                <w:numId w:val="23"/>
              </w:numPr>
              <w:tabs>
                <w:tab w:val="clear" w:pos="1800"/>
                <w:tab w:val="num" w:pos="470"/>
              </w:tabs>
              <w:autoSpaceDE/>
              <w:autoSpaceDN/>
              <w:ind w:left="50" w:right="-5"/>
              <w:jc w:val="both"/>
              <w:rPr>
                <w:szCs w:val="20"/>
              </w:rPr>
            </w:pPr>
            <w:r w:rsidRPr="00F0084C">
              <w:rPr>
                <w:szCs w:val="20"/>
              </w:rPr>
              <w:t>Qualification d’intégration</w:t>
            </w:r>
            <w:r w:rsidR="000C1552">
              <w:rPr>
                <w:szCs w:val="20"/>
              </w:rPr>
              <w:t>.</w:t>
            </w:r>
          </w:p>
          <w:p w14:paraId="58541DC9" w14:textId="77777777" w:rsidR="0023560B" w:rsidRPr="00D11D66" w:rsidRDefault="0023560B" w:rsidP="0023560B">
            <w:pPr>
              <w:ind w:left="50" w:right="-5"/>
              <w:rPr>
                <w:szCs w:val="20"/>
              </w:rPr>
            </w:pPr>
          </w:p>
          <w:p w14:paraId="2E078CCD" w14:textId="32CAE32F" w:rsidR="0023560B" w:rsidRPr="00D11D66" w:rsidRDefault="0023560B" w:rsidP="00973CFF">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lut la ventilat</w:t>
            </w:r>
            <w:r w:rsidRPr="00D11D66">
              <w:rPr>
                <w:spacing w:val="-1"/>
                <w:szCs w:val="20"/>
              </w:rPr>
              <w:t>i</w:t>
            </w:r>
            <w:r w:rsidRPr="00D11D66">
              <w:rPr>
                <w:szCs w:val="20"/>
              </w:rPr>
              <w:t>on :</w:t>
            </w:r>
          </w:p>
          <w:p w14:paraId="72B153B6" w14:textId="56F23EAC" w:rsidR="0023560B" w:rsidRPr="00F4462B" w:rsidRDefault="00F4462B" w:rsidP="00585BBE">
            <w:pPr>
              <w:widowControl/>
              <w:numPr>
                <w:ilvl w:val="1"/>
                <w:numId w:val="21"/>
              </w:numPr>
              <w:autoSpaceDE/>
              <w:autoSpaceDN/>
              <w:ind w:right="-5"/>
              <w:jc w:val="both"/>
            </w:pPr>
            <w:r w:rsidRPr="00F4462B">
              <w:t xml:space="preserve">De la charge de production du livrable de synthèse lié à la restitution de la </w:t>
            </w:r>
            <w:r w:rsidR="0023560B" w:rsidRPr="00F4462B">
              <w:t>prestation globale,</w:t>
            </w:r>
          </w:p>
          <w:p w14:paraId="6E18FBC5" w14:textId="6ADD80F2" w:rsidR="0023560B" w:rsidRPr="00FA0E8B" w:rsidRDefault="57B97BFC" w:rsidP="00585BBE">
            <w:pPr>
              <w:widowControl/>
              <w:numPr>
                <w:ilvl w:val="1"/>
                <w:numId w:val="21"/>
              </w:numPr>
              <w:autoSpaceDE/>
              <w:autoSpaceDN/>
              <w:ind w:right="-5"/>
              <w:jc w:val="both"/>
            </w:pPr>
            <w:r>
              <w:t>De la charge de coordination et encadrement technique et qualité liés à la prestation globale.</w:t>
            </w:r>
          </w:p>
          <w:p w14:paraId="75DCBD14" w14:textId="3572F3B8" w:rsidR="0023560B" w:rsidRPr="00FA0E8B" w:rsidRDefault="0023560B" w:rsidP="21C1B431">
            <w:pPr>
              <w:widowControl/>
              <w:autoSpaceDE/>
              <w:autoSpaceDN/>
              <w:ind w:left="407" w:right="-5"/>
              <w:jc w:val="both"/>
              <w:rPr>
                <w:rFonts w:asciiTheme="minorHAnsi" w:eastAsiaTheme="minorEastAsia" w:hAnsiTheme="minorHAnsi" w:cstheme="minorBidi"/>
                <w:b/>
                <w:bCs/>
                <w:color w:val="0000FF"/>
              </w:rPr>
            </w:pPr>
          </w:p>
          <w:p w14:paraId="0E76C19A" w14:textId="5513DEC1" w:rsidR="0023560B" w:rsidRPr="00FA0E8B" w:rsidRDefault="103B4E74" w:rsidP="21C1B431">
            <w:pPr>
              <w:widowControl/>
              <w:autoSpaceDE/>
              <w:autoSpaceDN/>
              <w:ind w:right="-5"/>
              <w:jc w:val="both"/>
              <w:rPr>
                <w:b/>
                <w:bCs/>
                <w:color w:val="0000FF"/>
              </w:rPr>
            </w:pPr>
            <w:r w:rsidRPr="21C1B431">
              <w:rPr>
                <w:rFonts w:asciiTheme="minorHAnsi" w:eastAsiaTheme="minorEastAsia" w:hAnsiTheme="minorHAnsi" w:cstheme="minorBidi"/>
                <w:b/>
                <w:bCs/>
                <w:color w:val="0000FF"/>
              </w:rPr>
              <w:t>Définition :</w:t>
            </w:r>
          </w:p>
          <w:p w14:paraId="28FEA492" w14:textId="5D9376A4" w:rsidR="0023560B" w:rsidRPr="00FA0E8B" w:rsidRDefault="103B4E74" w:rsidP="21C1B431">
            <w:pPr>
              <w:pStyle w:val="Paragraphedeliste"/>
              <w:widowControl/>
              <w:numPr>
                <w:ilvl w:val="0"/>
                <w:numId w:val="21"/>
              </w:numPr>
              <w:autoSpaceDE/>
              <w:autoSpaceDN/>
              <w:spacing w:before="0"/>
            </w:pPr>
            <w:r w:rsidRPr="21C1B431">
              <w:t>1 processus : un process simple d'interface</w:t>
            </w:r>
          </w:p>
          <w:p w14:paraId="25544065" w14:textId="16D92B93" w:rsidR="0023560B" w:rsidRPr="00FA0E8B" w:rsidRDefault="103B4E74" w:rsidP="21C1B431">
            <w:pPr>
              <w:pStyle w:val="Paragraphedeliste"/>
              <w:widowControl/>
              <w:numPr>
                <w:ilvl w:val="0"/>
                <w:numId w:val="21"/>
              </w:numPr>
              <w:autoSpaceDE/>
              <w:autoSpaceDN/>
              <w:spacing w:before="0"/>
            </w:pPr>
            <w:r w:rsidRPr="21C1B431">
              <w:t>1 interview : une session de recueil du besoin technico-fonctionnel</w:t>
            </w:r>
          </w:p>
          <w:p w14:paraId="53A06293" w14:textId="357D5BE8" w:rsidR="0023560B" w:rsidRPr="00FA0E8B" w:rsidRDefault="0023560B" w:rsidP="21C1B431">
            <w:pPr>
              <w:widowControl/>
              <w:numPr>
                <w:ilvl w:val="0"/>
                <w:numId w:val="21"/>
              </w:numPr>
              <w:autoSpaceDE/>
              <w:autoSpaceDN/>
              <w:ind w:right="-5"/>
              <w:jc w:val="both"/>
            </w:pPr>
          </w:p>
        </w:tc>
      </w:tr>
      <w:tr w:rsidR="0023560B" w:rsidRPr="00D11D66" w14:paraId="00C6BAD1" w14:textId="77777777" w:rsidTr="21C1B431">
        <w:trPr>
          <w:cantSplit/>
        </w:trPr>
        <w:tc>
          <w:tcPr>
            <w:tcW w:w="5000" w:type="pct"/>
            <w:vAlign w:val="center"/>
          </w:tcPr>
          <w:p w14:paraId="55CD4FE8" w14:textId="77777777" w:rsidR="0023560B" w:rsidRPr="00D11D66" w:rsidRDefault="0023560B" w:rsidP="00973CFF">
            <w:pPr>
              <w:keepNext/>
              <w:spacing w:before="100"/>
              <w:ind w:right="-5"/>
              <w:rPr>
                <w:color w:val="0000FF"/>
                <w:szCs w:val="20"/>
              </w:rPr>
            </w:pPr>
            <w:r w:rsidRPr="00D11D66">
              <w:rPr>
                <w:b/>
                <w:color w:val="0000FF"/>
                <w:szCs w:val="20"/>
              </w:rPr>
              <w:t>Fournitures de l’</w:t>
            </w:r>
            <w:r w:rsidRPr="00D11D66">
              <w:rPr>
                <w:b/>
                <w:smallCaps/>
                <w:color w:val="0000FF"/>
                <w:szCs w:val="20"/>
              </w:rPr>
              <w:t>AP-HP</w:t>
            </w:r>
          </w:p>
          <w:p w14:paraId="407F5D7C" w14:textId="12F1FC26" w:rsidR="0023560B" w:rsidRDefault="0023560B" w:rsidP="00585BBE">
            <w:pPr>
              <w:widowControl/>
              <w:numPr>
                <w:ilvl w:val="1"/>
                <w:numId w:val="21"/>
              </w:numPr>
              <w:autoSpaceDE/>
              <w:autoSpaceDN/>
              <w:ind w:right="-5"/>
              <w:jc w:val="both"/>
            </w:pPr>
            <w:r>
              <w:t>Système périphérique disponible en état de communiquer avec le protocole de communication et connecteur opérationnel, micro-ordinateur si connexion via</w:t>
            </w:r>
            <w:r w:rsidRPr="00FA0E8B">
              <w:t xml:space="preserve"> </w:t>
            </w:r>
            <w:r>
              <w:t>PC</w:t>
            </w:r>
            <w:r w:rsidR="000C1552">
              <w:t>,</w:t>
            </w:r>
          </w:p>
          <w:p w14:paraId="71322E98" w14:textId="6862ECB5" w:rsidR="0023560B" w:rsidRDefault="0023560B" w:rsidP="00585BBE">
            <w:pPr>
              <w:widowControl/>
              <w:numPr>
                <w:ilvl w:val="1"/>
                <w:numId w:val="21"/>
              </w:numPr>
              <w:autoSpaceDE/>
              <w:autoSpaceDN/>
              <w:ind w:right="-5"/>
              <w:jc w:val="both"/>
            </w:pPr>
            <w:r>
              <w:t>Contrainte organisationnelle du site ou</w:t>
            </w:r>
            <w:r w:rsidRPr="00FA0E8B">
              <w:t xml:space="preserve"> </w:t>
            </w:r>
            <w:r>
              <w:t>service</w:t>
            </w:r>
            <w:r w:rsidR="000C1552">
              <w:t>,</w:t>
            </w:r>
          </w:p>
          <w:p w14:paraId="2D32612D" w14:textId="35A37F5B" w:rsidR="0023560B" w:rsidRPr="0023560B" w:rsidRDefault="0023560B" w:rsidP="00585BBE">
            <w:pPr>
              <w:widowControl/>
              <w:numPr>
                <w:ilvl w:val="1"/>
                <w:numId w:val="21"/>
              </w:numPr>
              <w:autoSpaceDE/>
              <w:autoSpaceDN/>
              <w:ind w:right="-5"/>
              <w:jc w:val="both"/>
            </w:pPr>
            <w:r>
              <w:t>Accès aux locaux où se trouve le système</w:t>
            </w:r>
            <w:r w:rsidRPr="00FA0E8B">
              <w:t xml:space="preserve"> </w:t>
            </w:r>
            <w:r>
              <w:t>périphérique</w:t>
            </w:r>
            <w:r w:rsidR="000C1552">
              <w:t>.</w:t>
            </w:r>
          </w:p>
        </w:tc>
      </w:tr>
      <w:tr w:rsidR="0023560B" w:rsidRPr="00D11D66" w14:paraId="4E9C6CDE" w14:textId="77777777" w:rsidTr="21C1B431">
        <w:trPr>
          <w:cantSplit/>
          <w:trHeight w:val="1858"/>
        </w:trPr>
        <w:tc>
          <w:tcPr>
            <w:tcW w:w="5000" w:type="pct"/>
            <w:tcBorders>
              <w:top w:val="single" w:sz="4" w:space="0" w:color="auto"/>
            </w:tcBorders>
            <w:vAlign w:val="center"/>
          </w:tcPr>
          <w:p w14:paraId="62F991A1" w14:textId="77777777" w:rsidR="0023560B" w:rsidRPr="00D11D66" w:rsidRDefault="0023560B" w:rsidP="00973CFF">
            <w:pPr>
              <w:keepNext/>
              <w:spacing w:before="100"/>
              <w:ind w:right="-5"/>
              <w:rPr>
                <w:color w:val="0000FF"/>
                <w:szCs w:val="20"/>
              </w:rPr>
            </w:pPr>
            <w:r w:rsidRPr="00D11D66">
              <w:rPr>
                <w:b/>
                <w:color w:val="0000FF"/>
                <w:szCs w:val="20"/>
              </w:rPr>
              <w:t>Livrables attendus</w:t>
            </w:r>
          </w:p>
          <w:p w14:paraId="1B54C60D" w14:textId="77777777" w:rsidR="0023560B" w:rsidRPr="00D11D66" w:rsidRDefault="0023560B" w:rsidP="00585BBE">
            <w:pPr>
              <w:widowControl/>
              <w:numPr>
                <w:ilvl w:val="1"/>
                <w:numId w:val="21"/>
              </w:numPr>
              <w:tabs>
                <w:tab w:val="num" w:pos="470"/>
              </w:tabs>
              <w:autoSpaceDE/>
              <w:autoSpaceDN/>
              <w:ind w:left="470" w:right="-5" w:hanging="470"/>
              <w:jc w:val="both"/>
              <w:rPr>
                <w:szCs w:val="20"/>
              </w:rPr>
            </w:pPr>
            <w:r w:rsidRPr="00D11D66">
              <w:rPr>
                <w:szCs w:val="20"/>
              </w:rPr>
              <w:t>Module ou version opérationnelle</w:t>
            </w:r>
          </w:p>
          <w:p w14:paraId="1E3EA9A1" w14:textId="77777777" w:rsidR="0023560B" w:rsidRPr="00D11D66" w:rsidRDefault="0023560B" w:rsidP="00585BBE">
            <w:pPr>
              <w:widowControl/>
              <w:numPr>
                <w:ilvl w:val="1"/>
                <w:numId w:val="21"/>
              </w:numPr>
              <w:tabs>
                <w:tab w:val="num" w:pos="470"/>
              </w:tabs>
              <w:autoSpaceDE/>
              <w:autoSpaceDN/>
              <w:ind w:left="470" w:right="-5" w:hanging="470"/>
              <w:jc w:val="both"/>
              <w:rPr>
                <w:szCs w:val="20"/>
              </w:rPr>
            </w:pPr>
            <w:r>
              <w:rPr>
                <w:szCs w:val="20"/>
              </w:rPr>
              <w:t>Prérequis</w:t>
            </w:r>
            <w:r w:rsidRPr="00D11D66">
              <w:rPr>
                <w:szCs w:val="20"/>
              </w:rPr>
              <w:t xml:space="preserve"> d’installations</w:t>
            </w:r>
          </w:p>
          <w:p w14:paraId="08909B4B" w14:textId="77777777" w:rsidR="00F867FB" w:rsidRDefault="0023560B" w:rsidP="00585BBE">
            <w:pPr>
              <w:widowControl/>
              <w:numPr>
                <w:ilvl w:val="1"/>
                <w:numId w:val="21"/>
              </w:numPr>
              <w:tabs>
                <w:tab w:val="num" w:pos="470"/>
              </w:tabs>
              <w:autoSpaceDE/>
              <w:autoSpaceDN/>
              <w:ind w:left="470" w:right="-5" w:hanging="470"/>
              <w:jc w:val="both"/>
              <w:rPr>
                <w:bCs/>
                <w:szCs w:val="20"/>
              </w:rPr>
            </w:pPr>
            <w:r w:rsidRPr="00D11D66">
              <w:rPr>
                <w:bCs/>
                <w:szCs w:val="20"/>
              </w:rPr>
              <w:t>Procédure et planning de test et bilan de validation du logiciel</w:t>
            </w:r>
          </w:p>
          <w:p w14:paraId="0A789297" w14:textId="5917FEA3" w:rsidR="0023560B" w:rsidRPr="00F867FB" w:rsidRDefault="0023560B" w:rsidP="00585BBE">
            <w:pPr>
              <w:widowControl/>
              <w:numPr>
                <w:ilvl w:val="1"/>
                <w:numId w:val="21"/>
              </w:numPr>
              <w:tabs>
                <w:tab w:val="num" w:pos="470"/>
              </w:tabs>
              <w:autoSpaceDE/>
              <w:autoSpaceDN/>
              <w:ind w:left="470" w:right="-5" w:hanging="470"/>
              <w:jc w:val="both"/>
              <w:rPr>
                <w:bCs/>
                <w:szCs w:val="20"/>
              </w:rPr>
            </w:pPr>
            <w:r w:rsidRPr="00F867FB">
              <w:rPr>
                <w:bCs/>
                <w:szCs w:val="20"/>
              </w:rPr>
              <w:t>Documentation associée : installation, versioning, mise à jour éventuelle de manuel utilisateur ou toute autre documentation impactée (architecture), jeux de tests</w:t>
            </w:r>
            <w:r w:rsidR="002307B3" w:rsidRPr="00F867FB">
              <w:rPr>
                <w:bCs/>
                <w:szCs w:val="20"/>
              </w:rPr>
              <w:t>.</w:t>
            </w:r>
          </w:p>
        </w:tc>
      </w:tr>
    </w:tbl>
    <w:p w14:paraId="62095B76" w14:textId="77777777" w:rsidR="0023560B" w:rsidRPr="00D11D66" w:rsidRDefault="0023560B" w:rsidP="0023560B">
      <w:pPr>
        <w:ind w:right="-5"/>
        <w:rPr>
          <w:szCs w:val="20"/>
        </w:rPr>
      </w:pPr>
    </w:p>
    <w:tbl>
      <w:tblPr>
        <w:tblW w:w="5000" w:type="pct"/>
        <w:tblCellMar>
          <w:left w:w="30" w:type="dxa"/>
          <w:right w:w="30" w:type="dxa"/>
        </w:tblCellMar>
        <w:tblLook w:val="0000" w:firstRow="0" w:lastRow="0" w:firstColumn="0" w:lastColumn="0" w:noHBand="0" w:noVBand="0"/>
      </w:tblPr>
      <w:tblGrid>
        <w:gridCol w:w="835"/>
        <w:gridCol w:w="1844"/>
        <w:gridCol w:w="1985"/>
        <w:gridCol w:w="4392"/>
        <w:gridCol w:w="1154"/>
      </w:tblGrid>
      <w:tr w:rsidR="003F4A13" w:rsidRPr="00D11D66" w14:paraId="44D14299" w14:textId="395B7DCF" w:rsidTr="6E1E56C3">
        <w:trPr>
          <w:cantSplit/>
          <w:trHeight w:val="418"/>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05F65288" w14:textId="2D565A6E" w:rsidR="003F4A13" w:rsidRPr="00571AF7" w:rsidRDefault="003F4A13" w:rsidP="003F4A13">
            <w:pPr>
              <w:ind w:right="-5"/>
              <w:jc w:val="center"/>
              <w:rPr>
                <w:bCs/>
                <w:sz w:val="28"/>
              </w:rPr>
            </w:pPr>
            <w:r w:rsidRPr="00571AF7">
              <w:rPr>
                <w:bCs/>
                <w:sz w:val="28"/>
              </w:rPr>
              <w:t>Développement </w:t>
            </w:r>
            <w:r>
              <w:rPr>
                <w:bCs/>
                <w:sz w:val="28"/>
              </w:rPr>
              <w:t>Interface ou Connexion</w:t>
            </w:r>
          </w:p>
        </w:tc>
      </w:tr>
      <w:tr w:rsidR="003F4A13" w:rsidRPr="00D11D66" w14:paraId="5AECF4A9" w14:textId="023E5030" w:rsidTr="6E1E56C3">
        <w:trPr>
          <w:cantSplit/>
        </w:trPr>
        <w:tc>
          <w:tcPr>
            <w:tcW w:w="1312" w:type="pct"/>
            <w:gridSpan w:val="2"/>
            <w:tcBorders>
              <w:top w:val="single" w:sz="12" w:space="0" w:color="auto"/>
              <w:left w:val="single" w:sz="12" w:space="0" w:color="auto"/>
              <w:bottom w:val="single" w:sz="12" w:space="0" w:color="auto"/>
              <w:right w:val="single" w:sz="4" w:space="0" w:color="auto"/>
            </w:tcBorders>
            <w:vAlign w:val="center"/>
          </w:tcPr>
          <w:p w14:paraId="2AF4BAAE" w14:textId="77777777" w:rsidR="003F4A13" w:rsidRPr="00D11D66" w:rsidRDefault="003F4A13" w:rsidP="00E62480">
            <w:pPr>
              <w:adjustRightInd w:val="0"/>
              <w:ind w:right="-5"/>
              <w:jc w:val="center"/>
              <w:rPr>
                <w:rFonts w:cs="Arial"/>
                <w:b/>
                <w:color w:val="000000"/>
                <w:szCs w:val="20"/>
              </w:rPr>
            </w:pPr>
            <w:r w:rsidRPr="00D11D66">
              <w:rPr>
                <w:rFonts w:cs="Arial"/>
                <w:b/>
                <w:color w:val="000000"/>
                <w:szCs w:val="20"/>
              </w:rPr>
              <w:t>Etapes</w:t>
            </w:r>
          </w:p>
        </w:tc>
        <w:tc>
          <w:tcPr>
            <w:tcW w:w="972" w:type="pct"/>
            <w:tcBorders>
              <w:top w:val="single" w:sz="4" w:space="0" w:color="auto"/>
              <w:left w:val="single" w:sz="4" w:space="0" w:color="auto"/>
              <w:bottom w:val="single" w:sz="4" w:space="0" w:color="auto"/>
              <w:right w:val="single" w:sz="4" w:space="0" w:color="auto"/>
            </w:tcBorders>
            <w:vAlign w:val="center"/>
          </w:tcPr>
          <w:p w14:paraId="09AA698D" w14:textId="77777777" w:rsidR="003F4A13" w:rsidRPr="00D11D66" w:rsidRDefault="003F4A13" w:rsidP="00E62480">
            <w:pPr>
              <w:adjustRightInd w:val="0"/>
              <w:ind w:right="-5"/>
              <w:jc w:val="center"/>
              <w:rPr>
                <w:rFonts w:cs="Arial"/>
                <w:b/>
                <w:color w:val="000000"/>
                <w:szCs w:val="20"/>
              </w:rPr>
            </w:pPr>
            <w:r w:rsidRPr="00D11D66">
              <w:rPr>
                <w:rFonts w:cs="Arial"/>
                <w:b/>
                <w:color w:val="000000"/>
                <w:szCs w:val="20"/>
              </w:rPr>
              <w:t>Complexité</w:t>
            </w:r>
          </w:p>
          <w:p w14:paraId="699FEC82" w14:textId="18B3C8E7" w:rsidR="003F4A13" w:rsidRPr="00D11D66" w:rsidRDefault="003F4A13" w:rsidP="00E62480">
            <w:pPr>
              <w:adjustRightInd w:val="0"/>
              <w:ind w:right="-5"/>
              <w:jc w:val="center"/>
              <w:rPr>
                <w:rFonts w:cs="Arial"/>
                <w:color w:val="000000"/>
                <w:szCs w:val="20"/>
              </w:rPr>
            </w:pPr>
            <w:r w:rsidRPr="00D11D66">
              <w:rPr>
                <w:rFonts w:cs="Arial"/>
                <w:color w:val="000000"/>
                <w:szCs w:val="20"/>
              </w:rPr>
              <w:t>(Métrique unitaire)</w:t>
            </w:r>
          </w:p>
        </w:tc>
        <w:tc>
          <w:tcPr>
            <w:tcW w:w="2151" w:type="pct"/>
            <w:tcBorders>
              <w:top w:val="single" w:sz="4" w:space="0" w:color="auto"/>
              <w:left w:val="single" w:sz="4" w:space="0" w:color="auto"/>
              <w:bottom w:val="single" w:sz="4" w:space="0" w:color="auto"/>
              <w:right w:val="single" w:sz="4" w:space="0" w:color="auto"/>
            </w:tcBorders>
            <w:vAlign w:val="center"/>
          </w:tcPr>
          <w:p w14:paraId="37413076" w14:textId="77777777" w:rsidR="003F4A13" w:rsidRPr="00D11D66" w:rsidRDefault="003F4A13" w:rsidP="00E62480">
            <w:pPr>
              <w:adjustRightInd w:val="0"/>
              <w:ind w:right="-5"/>
              <w:jc w:val="center"/>
              <w:rPr>
                <w:rFonts w:cs="Arial"/>
                <w:b/>
                <w:color w:val="000000"/>
                <w:szCs w:val="20"/>
              </w:rPr>
            </w:pPr>
            <w:r w:rsidRPr="00D11D66">
              <w:rPr>
                <w:rFonts w:cs="Arial"/>
                <w:b/>
                <w:color w:val="000000"/>
                <w:szCs w:val="20"/>
              </w:rPr>
              <w:t>Critères de complexité</w:t>
            </w:r>
          </w:p>
        </w:tc>
        <w:tc>
          <w:tcPr>
            <w:tcW w:w="565" w:type="pct"/>
            <w:tcBorders>
              <w:top w:val="single" w:sz="4" w:space="0" w:color="auto"/>
              <w:left w:val="single" w:sz="4" w:space="0" w:color="auto"/>
              <w:bottom w:val="single" w:sz="4" w:space="0" w:color="auto"/>
              <w:right w:val="single" w:sz="4" w:space="0" w:color="auto"/>
            </w:tcBorders>
            <w:vAlign w:val="center"/>
          </w:tcPr>
          <w:p w14:paraId="2B96EC86" w14:textId="0F05532C" w:rsidR="003F4A13" w:rsidRPr="003F4A13" w:rsidRDefault="003F4A13" w:rsidP="003F4A13">
            <w:pPr>
              <w:adjustRightInd w:val="0"/>
              <w:ind w:right="-5"/>
              <w:jc w:val="center"/>
              <w:rPr>
                <w:rFonts w:cs="Arial"/>
                <w:b/>
                <w:color w:val="000000"/>
                <w:szCs w:val="20"/>
              </w:rPr>
            </w:pPr>
            <w:r w:rsidRPr="003F4A13">
              <w:rPr>
                <w:rFonts w:cs="Arial"/>
                <w:b/>
                <w:color w:val="000000"/>
                <w:szCs w:val="20"/>
              </w:rPr>
              <w:t>UO</w:t>
            </w:r>
          </w:p>
        </w:tc>
      </w:tr>
      <w:tr w:rsidR="003F4A13" w:rsidRPr="00D11D66" w14:paraId="1624F5DE" w14:textId="066435C3" w:rsidTr="6E1E56C3">
        <w:trPr>
          <w:cantSplit/>
          <w:trHeight w:hRule="exact" w:val="618"/>
        </w:trPr>
        <w:tc>
          <w:tcPr>
            <w:tcW w:w="409" w:type="pct"/>
            <w:vMerge w:val="restart"/>
            <w:tcBorders>
              <w:top w:val="single" w:sz="12" w:space="0" w:color="auto"/>
              <w:left w:val="single" w:sz="12" w:space="0" w:color="auto"/>
              <w:bottom w:val="single" w:sz="4" w:space="0" w:color="auto"/>
              <w:right w:val="single" w:sz="4" w:space="0" w:color="auto"/>
            </w:tcBorders>
            <w:vAlign w:val="center"/>
          </w:tcPr>
          <w:p w14:paraId="4F72D069" w14:textId="77777777" w:rsidR="003F4A13" w:rsidRPr="00D11D66" w:rsidRDefault="003F4A13" w:rsidP="00E62480">
            <w:pPr>
              <w:adjustRightInd w:val="0"/>
              <w:ind w:right="-5"/>
              <w:jc w:val="center"/>
              <w:rPr>
                <w:rFonts w:cs="Arial"/>
                <w:color w:val="000000"/>
                <w:szCs w:val="20"/>
              </w:rPr>
            </w:pPr>
            <w:r w:rsidRPr="00D11D66">
              <w:rPr>
                <w:rFonts w:cs="Arial"/>
                <w:b/>
                <w:bCs/>
                <w:szCs w:val="20"/>
              </w:rPr>
              <w:t>DEV</w:t>
            </w:r>
            <w:r>
              <w:rPr>
                <w:rFonts w:cs="Arial"/>
                <w:b/>
                <w:bCs/>
                <w:szCs w:val="20"/>
              </w:rPr>
              <w:t>IC</w:t>
            </w:r>
          </w:p>
        </w:tc>
        <w:tc>
          <w:tcPr>
            <w:tcW w:w="903" w:type="pct"/>
            <w:vMerge w:val="restart"/>
            <w:tcBorders>
              <w:top w:val="single" w:sz="12" w:space="0" w:color="auto"/>
              <w:left w:val="single" w:sz="4" w:space="0" w:color="auto"/>
              <w:bottom w:val="single" w:sz="4" w:space="0" w:color="auto"/>
              <w:right w:val="single" w:sz="4" w:space="0" w:color="auto"/>
            </w:tcBorders>
            <w:vAlign w:val="center"/>
          </w:tcPr>
          <w:p w14:paraId="02B21DE5" w14:textId="77777777" w:rsidR="003F4A13" w:rsidRPr="00D11D66" w:rsidRDefault="003F4A13" w:rsidP="00E62480">
            <w:pPr>
              <w:adjustRightInd w:val="0"/>
              <w:ind w:right="-5"/>
              <w:jc w:val="center"/>
              <w:rPr>
                <w:rFonts w:cs="Arial"/>
                <w:color w:val="000000"/>
                <w:szCs w:val="20"/>
              </w:rPr>
            </w:pPr>
            <w:r w:rsidRPr="00D11D66">
              <w:rPr>
                <w:rFonts w:cs="Arial"/>
                <w:color w:val="000000"/>
                <w:szCs w:val="20"/>
              </w:rPr>
              <w:t>Création/ Modification d’un écran, d’un programme, d’une édition, rédaction ou mise à jour d’une documentation</w:t>
            </w:r>
          </w:p>
        </w:tc>
        <w:tc>
          <w:tcPr>
            <w:tcW w:w="972" w:type="pct"/>
            <w:tcBorders>
              <w:top w:val="single" w:sz="12" w:space="0" w:color="auto"/>
              <w:left w:val="single" w:sz="4" w:space="0" w:color="auto"/>
              <w:bottom w:val="single" w:sz="4" w:space="0" w:color="auto"/>
              <w:right w:val="single" w:sz="4" w:space="0" w:color="auto"/>
            </w:tcBorders>
          </w:tcPr>
          <w:p w14:paraId="06319431" w14:textId="77777777" w:rsidR="003F4A13" w:rsidRPr="00D11D66" w:rsidRDefault="003F4A13" w:rsidP="00864FA6">
            <w:pPr>
              <w:adjustRightInd w:val="0"/>
              <w:ind w:right="-5"/>
              <w:jc w:val="center"/>
              <w:rPr>
                <w:rFonts w:cs="Arial"/>
                <w:color w:val="000000"/>
                <w:szCs w:val="20"/>
              </w:rPr>
            </w:pPr>
            <w:r w:rsidRPr="00D11D66">
              <w:rPr>
                <w:rFonts w:cs="Arial"/>
                <w:color w:val="000000"/>
                <w:szCs w:val="20"/>
              </w:rPr>
              <w:t>Faible</w:t>
            </w:r>
          </w:p>
        </w:tc>
        <w:tc>
          <w:tcPr>
            <w:tcW w:w="2151" w:type="pct"/>
            <w:tcBorders>
              <w:top w:val="single" w:sz="12" w:space="0" w:color="auto"/>
              <w:left w:val="single" w:sz="4" w:space="0" w:color="auto"/>
              <w:bottom w:val="single" w:sz="4" w:space="0" w:color="auto"/>
              <w:right w:val="single" w:sz="4" w:space="0" w:color="auto"/>
            </w:tcBorders>
          </w:tcPr>
          <w:p w14:paraId="4BD71A9E" w14:textId="493E6672" w:rsidR="003F4A13" w:rsidRPr="00D11D66" w:rsidRDefault="003F4A13" w:rsidP="6E1E56C3">
            <w:pPr>
              <w:ind w:right="-5"/>
              <w:rPr>
                <w:rFonts w:cs="Arial"/>
                <w:color w:val="000000" w:themeColor="text1"/>
              </w:rPr>
            </w:pPr>
            <w:r w:rsidRPr="6E1E56C3">
              <w:rPr>
                <w:rFonts w:cs="Arial"/>
                <w:color w:val="000000" w:themeColor="text1"/>
              </w:rPr>
              <w:t xml:space="preserve">1 à 2 éléments (élément = un processus ou interview) </w:t>
            </w:r>
          </w:p>
        </w:tc>
        <w:tc>
          <w:tcPr>
            <w:tcW w:w="565" w:type="pct"/>
            <w:tcBorders>
              <w:top w:val="single" w:sz="12" w:space="0" w:color="auto"/>
              <w:left w:val="single" w:sz="4" w:space="0" w:color="auto"/>
              <w:bottom w:val="single" w:sz="4" w:space="0" w:color="auto"/>
              <w:right w:val="single" w:sz="4" w:space="0" w:color="auto"/>
            </w:tcBorders>
            <w:vAlign w:val="center"/>
          </w:tcPr>
          <w:p w14:paraId="4D6F2AD8" w14:textId="5D58E531" w:rsidR="003F4A13" w:rsidRPr="003F4A13" w:rsidRDefault="003F4A13" w:rsidP="003F4A13">
            <w:pPr>
              <w:adjustRightInd w:val="0"/>
              <w:ind w:right="-5"/>
              <w:jc w:val="center"/>
              <w:rPr>
                <w:rFonts w:cs="Arial"/>
                <w:b/>
                <w:color w:val="000000"/>
                <w:szCs w:val="20"/>
              </w:rPr>
            </w:pPr>
            <w:r w:rsidRPr="003F4A13">
              <w:rPr>
                <w:rFonts w:cs="Arial"/>
                <w:b/>
                <w:color w:val="000000"/>
                <w:szCs w:val="20"/>
              </w:rPr>
              <w:t>DEVIC 1</w:t>
            </w:r>
          </w:p>
        </w:tc>
      </w:tr>
      <w:tr w:rsidR="003F4A13" w:rsidRPr="00D11D66" w14:paraId="55FC2840" w14:textId="6DAD0F7D" w:rsidTr="6E1E56C3">
        <w:trPr>
          <w:cantSplit/>
          <w:trHeight w:hRule="exact" w:val="539"/>
        </w:trPr>
        <w:tc>
          <w:tcPr>
            <w:tcW w:w="409" w:type="pct"/>
            <w:vMerge/>
            <w:vAlign w:val="center"/>
          </w:tcPr>
          <w:p w14:paraId="22F910A7" w14:textId="77777777" w:rsidR="003F4A13" w:rsidRPr="00D11D66" w:rsidRDefault="003F4A13" w:rsidP="00E62480">
            <w:pPr>
              <w:adjustRightInd w:val="0"/>
              <w:ind w:right="-5"/>
              <w:jc w:val="center"/>
              <w:rPr>
                <w:rFonts w:cs="Arial"/>
                <w:color w:val="000000"/>
                <w:szCs w:val="20"/>
              </w:rPr>
            </w:pPr>
          </w:p>
        </w:tc>
        <w:tc>
          <w:tcPr>
            <w:tcW w:w="903" w:type="pct"/>
            <w:vMerge/>
            <w:vAlign w:val="center"/>
          </w:tcPr>
          <w:p w14:paraId="4800A9B0" w14:textId="77777777" w:rsidR="003F4A13" w:rsidRPr="00D11D66" w:rsidRDefault="003F4A13" w:rsidP="00E62480">
            <w:pPr>
              <w:adjustRightInd w:val="0"/>
              <w:ind w:right="-5"/>
              <w:jc w:val="center"/>
              <w:rPr>
                <w:rFonts w:cs="Arial"/>
                <w:color w:val="000000"/>
                <w:szCs w:val="20"/>
              </w:rPr>
            </w:pPr>
          </w:p>
        </w:tc>
        <w:tc>
          <w:tcPr>
            <w:tcW w:w="972" w:type="pct"/>
            <w:tcBorders>
              <w:top w:val="single" w:sz="4" w:space="0" w:color="auto"/>
              <w:left w:val="single" w:sz="4" w:space="0" w:color="auto"/>
              <w:bottom w:val="single" w:sz="4" w:space="0" w:color="auto"/>
              <w:right w:val="single" w:sz="4" w:space="0" w:color="auto"/>
            </w:tcBorders>
          </w:tcPr>
          <w:p w14:paraId="5C7AA8AA" w14:textId="77777777" w:rsidR="003F4A13" w:rsidRPr="00D11D66" w:rsidRDefault="003F4A13" w:rsidP="00864FA6">
            <w:pPr>
              <w:adjustRightInd w:val="0"/>
              <w:ind w:right="-5"/>
              <w:jc w:val="center"/>
              <w:rPr>
                <w:rFonts w:cs="Arial"/>
                <w:color w:val="000000"/>
                <w:szCs w:val="20"/>
              </w:rPr>
            </w:pPr>
            <w:r w:rsidRPr="00D11D66">
              <w:rPr>
                <w:rFonts w:cs="Arial"/>
                <w:color w:val="000000"/>
                <w:szCs w:val="20"/>
              </w:rPr>
              <w:t>Moyenne</w:t>
            </w:r>
          </w:p>
        </w:tc>
        <w:tc>
          <w:tcPr>
            <w:tcW w:w="2151" w:type="pct"/>
            <w:tcBorders>
              <w:top w:val="single" w:sz="4" w:space="0" w:color="auto"/>
              <w:left w:val="single" w:sz="4" w:space="0" w:color="auto"/>
              <w:bottom w:val="single" w:sz="4" w:space="0" w:color="auto"/>
              <w:right w:val="single" w:sz="4" w:space="0" w:color="auto"/>
            </w:tcBorders>
          </w:tcPr>
          <w:p w14:paraId="2F1BBBB0" w14:textId="33C29255" w:rsidR="003F4A13" w:rsidRPr="00D11D66" w:rsidRDefault="003F4A13" w:rsidP="6E1E56C3">
            <w:pPr>
              <w:adjustRightInd w:val="0"/>
              <w:ind w:right="-5"/>
              <w:rPr>
                <w:rFonts w:cs="Arial"/>
                <w:color w:val="000000"/>
              </w:rPr>
            </w:pPr>
            <w:r w:rsidRPr="6E1E56C3">
              <w:rPr>
                <w:rFonts w:cs="Arial"/>
                <w:color w:val="000000" w:themeColor="text1"/>
              </w:rPr>
              <w:t xml:space="preserve">3 à 6 éléments (élément = un processus ou interview) </w:t>
            </w:r>
          </w:p>
        </w:tc>
        <w:tc>
          <w:tcPr>
            <w:tcW w:w="565" w:type="pct"/>
            <w:tcBorders>
              <w:top w:val="single" w:sz="4" w:space="0" w:color="auto"/>
              <w:left w:val="single" w:sz="4" w:space="0" w:color="auto"/>
              <w:bottom w:val="single" w:sz="4" w:space="0" w:color="auto"/>
              <w:right w:val="single" w:sz="4" w:space="0" w:color="auto"/>
            </w:tcBorders>
            <w:vAlign w:val="center"/>
          </w:tcPr>
          <w:p w14:paraId="233821A7" w14:textId="72658522" w:rsidR="003F4A13" w:rsidRPr="003F4A13" w:rsidRDefault="003F4A13" w:rsidP="003F4A13">
            <w:pPr>
              <w:adjustRightInd w:val="0"/>
              <w:ind w:right="-5"/>
              <w:jc w:val="center"/>
              <w:rPr>
                <w:rFonts w:cs="Arial"/>
                <w:b/>
                <w:color w:val="000000"/>
                <w:szCs w:val="20"/>
              </w:rPr>
            </w:pPr>
            <w:r w:rsidRPr="003F4A13">
              <w:rPr>
                <w:rFonts w:cs="Arial"/>
                <w:b/>
                <w:color w:val="000000"/>
                <w:szCs w:val="20"/>
              </w:rPr>
              <w:t>DEVIC 2</w:t>
            </w:r>
          </w:p>
        </w:tc>
      </w:tr>
      <w:tr w:rsidR="003F4A13" w:rsidRPr="00D11D66" w14:paraId="693604E3" w14:textId="54126D5E" w:rsidTr="6E1E56C3">
        <w:trPr>
          <w:cantSplit/>
          <w:trHeight w:val="369"/>
        </w:trPr>
        <w:tc>
          <w:tcPr>
            <w:tcW w:w="409" w:type="pct"/>
            <w:vMerge/>
            <w:vAlign w:val="center"/>
          </w:tcPr>
          <w:p w14:paraId="45A10CDF" w14:textId="77777777" w:rsidR="003F4A13" w:rsidRPr="00D11D66" w:rsidRDefault="003F4A13" w:rsidP="00E62480">
            <w:pPr>
              <w:adjustRightInd w:val="0"/>
              <w:ind w:right="-5"/>
              <w:jc w:val="center"/>
              <w:rPr>
                <w:rFonts w:cs="Arial"/>
                <w:color w:val="000000"/>
                <w:szCs w:val="20"/>
              </w:rPr>
            </w:pPr>
          </w:p>
        </w:tc>
        <w:tc>
          <w:tcPr>
            <w:tcW w:w="903" w:type="pct"/>
            <w:vMerge/>
            <w:vAlign w:val="center"/>
          </w:tcPr>
          <w:p w14:paraId="4E7796E2" w14:textId="77777777" w:rsidR="003F4A13" w:rsidRPr="00D11D66" w:rsidRDefault="003F4A13" w:rsidP="00E62480">
            <w:pPr>
              <w:adjustRightInd w:val="0"/>
              <w:ind w:right="-5"/>
              <w:jc w:val="center"/>
              <w:rPr>
                <w:rFonts w:cs="Arial"/>
                <w:color w:val="000000"/>
                <w:szCs w:val="20"/>
              </w:rPr>
            </w:pPr>
          </w:p>
        </w:tc>
        <w:tc>
          <w:tcPr>
            <w:tcW w:w="972" w:type="pct"/>
            <w:tcBorders>
              <w:top w:val="single" w:sz="4" w:space="0" w:color="auto"/>
              <w:left w:val="single" w:sz="4" w:space="0" w:color="auto"/>
              <w:bottom w:val="single" w:sz="4" w:space="0" w:color="auto"/>
              <w:right w:val="single" w:sz="4" w:space="0" w:color="auto"/>
            </w:tcBorders>
          </w:tcPr>
          <w:p w14:paraId="5CE44E11" w14:textId="77777777" w:rsidR="003F4A13" w:rsidRPr="00D11D66" w:rsidRDefault="003F4A13" w:rsidP="00864FA6">
            <w:pPr>
              <w:adjustRightInd w:val="0"/>
              <w:ind w:right="-5"/>
              <w:jc w:val="center"/>
              <w:rPr>
                <w:rFonts w:cs="Arial"/>
                <w:color w:val="000000"/>
                <w:szCs w:val="20"/>
              </w:rPr>
            </w:pPr>
            <w:r w:rsidRPr="00D11D66">
              <w:rPr>
                <w:rFonts w:cs="Arial"/>
                <w:color w:val="000000"/>
                <w:szCs w:val="20"/>
              </w:rPr>
              <w:t>Grande</w:t>
            </w:r>
          </w:p>
        </w:tc>
        <w:tc>
          <w:tcPr>
            <w:tcW w:w="2151" w:type="pct"/>
            <w:tcBorders>
              <w:top w:val="single" w:sz="4" w:space="0" w:color="auto"/>
              <w:left w:val="single" w:sz="4" w:space="0" w:color="auto"/>
              <w:bottom w:val="single" w:sz="4" w:space="0" w:color="auto"/>
              <w:right w:val="single" w:sz="4" w:space="0" w:color="auto"/>
            </w:tcBorders>
          </w:tcPr>
          <w:p w14:paraId="3D93C695" w14:textId="2D60032F" w:rsidR="003F4A13" w:rsidRPr="00D11D66" w:rsidRDefault="003F4A13" w:rsidP="00E62480">
            <w:pPr>
              <w:adjustRightInd w:val="0"/>
              <w:ind w:right="-5"/>
              <w:rPr>
                <w:rFonts w:cs="Arial"/>
                <w:color w:val="000000"/>
                <w:szCs w:val="20"/>
              </w:rPr>
            </w:pPr>
            <w:r w:rsidRPr="00D11D66">
              <w:rPr>
                <w:rFonts w:cs="Arial"/>
                <w:color w:val="000000"/>
                <w:szCs w:val="20"/>
              </w:rPr>
              <w:t xml:space="preserve">7 à 15 éléments (élément = un processus ou interview) </w:t>
            </w:r>
          </w:p>
        </w:tc>
        <w:tc>
          <w:tcPr>
            <w:tcW w:w="565" w:type="pct"/>
            <w:tcBorders>
              <w:top w:val="single" w:sz="4" w:space="0" w:color="auto"/>
              <w:left w:val="single" w:sz="4" w:space="0" w:color="auto"/>
              <w:bottom w:val="single" w:sz="4" w:space="0" w:color="auto"/>
              <w:right w:val="single" w:sz="4" w:space="0" w:color="auto"/>
            </w:tcBorders>
            <w:vAlign w:val="center"/>
          </w:tcPr>
          <w:p w14:paraId="61FA9D71" w14:textId="3A677CC6" w:rsidR="003F4A13" w:rsidRPr="003F4A13" w:rsidRDefault="003F4A13" w:rsidP="003F4A13">
            <w:pPr>
              <w:adjustRightInd w:val="0"/>
              <w:ind w:right="-5"/>
              <w:jc w:val="center"/>
              <w:rPr>
                <w:rFonts w:cs="Arial"/>
                <w:b/>
                <w:color w:val="000000"/>
                <w:szCs w:val="20"/>
              </w:rPr>
            </w:pPr>
            <w:r w:rsidRPr="003F4A13">
              <w:rPr>
                <w:rFonts w:cs="Arial"/>
                <w:b/>
                <w:color w:val="000000"/>
                <w:szCs w:val="20"/>
              </w:rPr>
              <w:t>DEVIC 3</w:t>
            </w:r>
          </w:p>
        </w:tc>
      </w:tr>
      <w:tr w:rsidR="003F4A13" w:rsidRPr="00D11D66" w14:paraId="60857A6A" w14:textId="440017E6" w:rsidTr="6E1E56C3">
        <w:trPr>
          <w:cantSplit/>
          <w:trHeight w:val="369"/>
        </w:trPr>
        <w:tc>
          <w:tcPr>
            <w:tcW w:w="409" w:type="pct"/>
            <w:vMerge/>
            <w:vAlign w:val="center"/>
          </w:tcPr>
          <w:p w14:paraId="58667299" w14:textId="77777777" w:rsidR="003F4A13" w:rsidRPr="00D11D66" w:rsidRDefault="003F4A13" w:rsidP="00E62480">
            <w:pPr>
              <w:adjustRightInd w:val="0"/>
              <w:ind w:right="-5"/>
              <w:jc w:val="center"/>
              <w:rPr>
                <w:rFonts w:cs="Arial"/>
                <w:color w:val="000000"/>
                <w:szCs w:val="20"/>
              </w:rPr>
            </w:pPr>
          </w:p>
        </w:tc>
        <w:tc>
          <w:tcPr>
            <w:tcW w:w="903" w:type="pct"/>
            <w:vMerge/>
            <w:vAlign w:val="center"/>
          </w:tcPr>
          <w:p w14:paraId="6D473444" w14:textId="77777777" w:rsidR="003F4A13" w:rsidRPr="00D11D66" w:rsidRDefault="003F4A13" w:rsidP="00E62480">
            <w:pPr>
              <w:adjustRightInd w:val="0"/>
              <w:ind w:right="-5"/>
              <w:jc w:val="center"/>
              <w:rPr>
                <w:rFonts w:cs="Arial"/>
                <w:color w:val="000000"/>
                <w:szCs w:val="20"/>
              </w:rPr>
            </w:pPr>
          </w:p>
        </w:tc>
        <w:tc>
          <w:tcPr>
            <w:tcW w:w="972" w:type="pct"/>
            <w:tcBorders>
              <w:top w:val="single" w:sz="4" w:space="0" w:color="auto"/>
              <w:left w:val="single" w:sz="4" w:space="0" w:color="auto"/>
              <w:bottom w:val="single" w:sz="12" w:space="0" w:color="auto"/>
              <w:right w:val="single" w:sz="4" w:space="0" w:color="auto"/>
            </w:tcBorders>
          </w:tcPr>
          <w:p w14:paraId="5FAD08FD" w14:textId="77777777" w:rsidR="003F4A13" w:rsidRPr="00D11D66" w:rsidRDefault="003F4A13" w:rsidP="00864FA6">
            <w:pPr>
              <w:adjustRightInd w:val="0"/>
              <w:ind w:right="-5"/>
              <w:jc w:val="center"/>
              <w:rPr>
                <w:rFonts w:cs="Arial"/>
                <w:color w:val="000000"/>
                <w:szCs w:val="20"/>
              </w:rPr>
            </w:pPr>
            <w:r w:rsidRPr="00D11D66">
              <w:rPr>
                <w:rFonts w:cs="Arial"/>
                <w:color w:val="000000"/>
                <w:szCs w:val="20"/>
              </w:rPr>
              <w:t>Très grande</w:t>
            </w:r>
          </w:p>
        </w:tc>
        <w:tc>
          <w:tcPr>
            <w:tcW w:w="2151" w:type="pct"/>
            <w:tcBorders>
              <w:top w:val="single" w:sz="4" w:space="0" w:color="auto"/>
              <w:left w:val="single" w:sz="4" w:space="0" w:color="auto"/>
              <w:bottom w:val="single" w:sz="12" w:space="0" w:color="auto"/>
              <w:right w:val="single" w:sz="4" w:space="0" w:color="auto"/>
            </w:tcBorders>
          </w:tcPr>
          <w:p w14:paraId="0C3ECE85" w14:textId="77777777" w:rsidR="003F4A13" w:rsidRPr="00D11D66" w:rsidRDefault="003F4A13" w:rsidP="00E62480">
            <w:pPr>
              <w:adjustRightInd w:val="0"/>
              <w:ind w:right="-5"/>
              <w:rPr>
                <w:rFonts w:cs="Arial"/>
                <w:color w:val="000000"/>
                <w:szCs w:val="20"/>
              </w:rPr>
            </w:pPr>
            <w:r w:rsidRPr="00D11D66">
              <w:rPr>
                <w:rFonts w:cs="Arial"/>
                <w:color w:val="000000"/>
                <w:szCs w:val="20"/>
              </w:rPr>
              <w:t xml:space="preserve">16 à 25 éléments (élément = un processus ou interview) </w:t>
            </w:r>
          </w:p>
        </w:tc>
        <w:tc>
          <w:tcPr>
            <w:tcW w:w="565" w:type="pct"/>
            <w:tcBorders>
              <w:top w:val="single" w:sz="4" w:space="0" w:color="auto"/>
              <w:left w:val="single" w:sz="4" w:space="0" w:color="auto"/>
              <w:bottom w:val="single" w:sz="12" w:space="0" w:color="auto"/>
              <w:right w:val="single" w:sz="4" w:space="0" w:color="auto"/>
            </w:tcBorders>
            <w:vAlign w:val="center"/>
          </w:tcPr>
          <w:p w14:paraId="52A19C0F" w14:textId="24E174C1" w:rsidR="003F4A13" w:rsidRPr="003F4A13" w:rsidRDefault="003F4A13" w:rsidP="003F4A13">
            <w:pPr>
              <w:adjustRightInd w:val="0"/>
              <w:ind w:right="-5"/>
              <w:jc w:val="center"/>
              <w:rPr>
                <w:rFonts w:cs="Arial"/>
                <w:b/>
                <w:color w:val="000000"/>
              </w:rPr>
            </w:pPr>
            <w:r w:rsidRPr="53285928">
              <w:rPr>
                <w:rFonts w:cs="Arial"/>
                <w:b/>
                <w:bCs/>
                <w:color w:val="000000" w:themeColor="text1"/>
              </w:rPr>
              <w:t>DEV</w:t>
            </w:r>
            <w:r w:rsidR="49C634BA" w:rsidRPr="53285928">
              <w:rPr>
                <w:rFonts w:cs="Arial"/>
                <w:b/>
                <w:bCs/>
                <w:color w:val="000000" w:themeColor="text1"/>
              </w:rPr>
              <w:t>I</w:t>
            </w:r>
            <w:r w:rsidRPr="53285928">
              <w:rPr>
                <w:rFonts w:cs="Arial"/>
                <w:b/>
                <w:bCs/>
                <w:color w:val="000000" w:themeColor="text1"/>
              </w:rPr>
              <w:t>C</w:t>
            </w:r>
            <w:r w:rsidRPr="53285928">
              <w:rPr>
                <w:rFonts w:cs="Arial"/>
                <w:b/>
                <w:color w:val="000000" w:themeColor="text1"/>
              </w:rPr>
              <w:t xml:space="preserve"> 4</w:t>
            </w:r>
          </w:p>
        </w:tc>
      </w:tr>
    </w:tbl>
    <w:p w14:paraId="6C02F4D9" w14:textId="15335C37" w:rsidR="6E1E56C3" w:rsidRDefault="6E1E56C3" w:rsidP="6E1E56C3">
      <w:pPr>
        <w:pStyle w:val="Titre3"/>
        <w:numPr>
          <w:ilvl w:val="0"/>
          <w:numId w:val="0"/>
        </w:numPr>
        <w:rPr>
          <w:rFonts w:cs="Arial"/>
          <w:color w:val="000000" w:themeColor="text1"/>
        </w:rPr>
      </w:pPr>
    </w:p>
    <w:p w14:paraId="0E99B48E" w14:textId="59440B6D" w:rsidR="6E1E56C3" w:rsidRDefault="6E1E56C3" w:rsidP="6E1E56C3"/>
    <w:p w14:paraId="40A82E97" w14:textId="134ED62E" w:rsidR="6E1E56C3" w:rsidRDefault="6E1E56C3" w:rsidP="6E1E56C3"/>
    <w:p w14:paraId="7BB613E3" w14:textId="21E1E2C2" w:rsidR="00044BBA" w:rsidRPr="00714950" w:rsidRDefault="00044BBA" w:rsidP="00D71595">
      <w:pPr>
        <w:pStyle w:val="Titre3"/>
        <w:rPr>
          <w:rFonts w:cs="Arial"/>
          <w:color w:val="000000"/>
        </w:rPr>
      </w:pPr>
      <w:bookmarkStart w:id="15" w:name="_Toc101451628"/>
      <w:bookmarkStart w:id="16" w:name="_Toc158737366"/>
      <w:bookmarkStart w:id="17" w:name="_Toc209712693"/>
      <w:r>
        <w:lastRenderedPageBreak/>
        <w:t>Paramétrages</w:t>
      </w:r>
      <w:bookmarkEnd w:id="15"/>
      <w:bookmarkEnd w:id="16"/>
      <w:bookmarkEnd w:id="17"/>
    </w:p>
    <w:p w14:paraId="1325F470" w14:textId="77777777" w:rsidR="00044BBA" w:rsidRPr="00714950" w:rsidRDefault="00044BBA" w:rsidP="00044BBA">
      <w:pPr>
        <w:tabs>
          <w:tab w:val="left" w:pos="180"/>
          <w:tab w:val="left" w:pos="1469"/>
          <w:tab w:val="left" w:pos="2842"/>
          <w:tab w:val="left" w:pos="14750"/>
        </w:tabs>
        <w:adjustRightInd w:val="0"/>
        <w:ind w:left="-210" w:right="-5"/>
        <w:rPr>
          <w:rFonts w:cs="Arial"/>
          <w:color w:val="00000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6F5B3A57" w14:textId="77777777" w:rsidTr="21C1B431">
        <w:trPr>
          <w:cantSplit/>
          <w:trHeight w:val="578"/>
          <w:tblHeader/>
        </w:trPr>
        <w:tc>
          <w:tcPr>
            <w:tcW w:w="5000" w:type="pct"/>
            <w:shd w:val="clear" w:color="auto" w:fill="D9D9D9" w:themeFill="background1" w:themeFillShade="D9"/>
            <w:vAlign w:val="center"/>
          </w:tcPr>
          <w:p w14:paraId="321F21AA" w14:textId="77777777" w:rsidR="00044BBA" w:rsidRPr="00714950" w:rsidRDefault="00044BBA" w:rsidP="00044BBA">
            <w:pPr>
              <w:ind w:right="-5"/>
              <w:jc w:val="center"/>
              <w:rPr>
                <w:bCs/>
                <w:sz w:val="28"/>
              </w:rPr>
            </w:pPr>
            <w:bookmarkStart w:id="18" w:name="_Toc76455202"/>
            <w:r w:rsidRPr="00714950">
              <w:rPr>
                <w:bCs/>
                <w:sz w:val="28"/>
              </w:rPr>
              <w:t>Paramétrage</w:t>
            </w:r>
            <w:bookmarkEnd w:id="18"/>
            <w:r>
              <w:rPr>
                <w:bCs/>
                <w:sz w:val="28"/>
              </w:rPr>
              <w:t>s</w:t>
            </w:r>
            <w:r w:rsidR="00F75BF4">
              <w:rPr>
                <w:bCs/>
                <w:sz w:val="28"/>
              </w:rPr>
              <w:t xml:space="preserve"> (PAR)</w:t>
            </w:r>
          </w:p>
        </w:tc>
      </w:tr>
      <w:tr w:rsidR="00044BBA" w:rsidRPr="00714950" w14:paraId="0178BB3A" w14:textId="77777777" w:rsidTr="21C1B431">
        <w:trPr>
          <w:cantSplit/>
          <w:trHeight w:val="1321"/>
        </w:trPr>
        <w:tc>
          <w:tcPr>
            <w:tcW w:w="5000" w:type="pct"/>
            <w:tcBorders>
              <w:bottom w:val="single" w:sz="4" w:space="0" w:color="auto"/>
            </w:tcBorders>
          </w:tcPr>
          <w:p w14:paraId="19DA15AB" w14:textId="77777777" w:rsidR="00044BBA" w:rsidRPr="00777CB3" w:rsidRDefault="00044BBA" w:rsidP="00044BBA">
            <w:pPr>
              <w:keepNext/>
              <w:spacing w:before="100"/>
              <w:ind w:left="470" w:right="-5" w:hanging="470"/>
              <w:rPr>
                <w:b/>
                <w:color w:val="0000FF"/>
                <w:szCs w:val="20"/>
              </w:rPr>
            </w:pPr>
            <w:r w:rsidRPr="00777CB3">
              <w:rPr>
                <w:b/>
                <w:color w:val="0000FF"/>
                <w:szCs w:val="20"/>
              </w:rPr>
              <w:t>Contenu de la prestation</w:t>
            </w:r>
          </w:p>
          <w:p w14:paraId="5E7DF08D" w14:textId="65E63433" w:rsidR="00044BBA" w:rsidRPr="00D11D66" w:rsidRDefault="009A6339" w:rsidP="00044BBA">
            <w:pPr>
              <w:keepNext/>
              <w:spacing w:before="100"/>
              <w:ind w:left="470" w:right="-5" w:hanging="470"/>
              <w:rPr>
                <w:bCs/>
                <w:szCs w:val="20"/>
              </w:rPr>
            </w:pPr>
            <w:r>
              <w:rPr>
                <w:bCs/>
                <w:szCs w:val="20"/>
              </w:rPr>
              <w:t>La prestation</w:t>
            </w:r>
            <w:r w:rsidR="00044BBA" w:rsidRPr="00D11D66">
              <w:rPr>
                <w:bCs/>
                <w:szCs w:val="20"/>
              </w:rPr>
              <w:t xml:space="preserve"> peut concerner les règles de gestion, les interfaces IHM, les éditions</w:t>
            </w:r>
            <w:r>
              <w:rPr>
                <w:bCs/>
                <w:szCs w:val="20"/>
              </w:rPr>
              <w:t>.</w:t>
            </w:r>
          </w:p>
          <w:p w14:paraId="20822A3D" w14:textId="77777777" w:rsidR="00044BBA" w:rsidRPr="00D11D66" w:rsidRDefault="00044BBA" w:rsidP="00585BBE">
            <w:pPr>
              <w:widowControl/>
              <w:numPr>
                <w:ilvl w:val="0"/>
                <w:numId w:val="23"/>
              </w:numPr>
              <w:tabs>
                <w:tab w:val="clear" w:pos="1800"/>
                <w:tab w:val="num" w:pos="426"/>
              </w:tabs>
              <w:autoSpaceDE/>
              <w:autoSpaceDN/>
              <w:ind w:left="470" w:right="-5" w:hanging="470"/>
              <w:jc w:val="both"/>
              <w:rPr>
                <w:szCs w:val="20"/>
              </w:rPr>
            </w:pPr>
            <w:r w:rsidRPr="00D11D66">
              <w:rPr>
                <w:szCs w:val="20"/>
              </w:rPr>
              <w:t>Rédaction des spécifications techniques détaillées,</w:t>
            </w:r>
          </w:p>
          <w:p w14:paraId="3C9B37E8" w14:textId="77777777" w:rsidR="00044BBA" w:rsidRPr="00D11D66" w:rsidRDefault="00044BBA" w:rsidP="00585BBE">
            <w:pPr>
              <w:widowControl/>
              <w:numPr>
                <w:ilvl w:val="1"/>
                <w:numId w:val="21"/>
              </w:numPr>
              <w:tabs>
                <w:tab w:val="clear" w:pos="360"/>
                <w:tab w:val="num" w:pos="426"/>
                <w:tab w:val="num" w:pos="470"/>
              </w:tabs>
              <w:autoSpaceDE/>
              <w:autoSpaceDN/>
              <w:ind w:left="470" w:right="-5" w:hanging="470"/>
              <w:jc w:val="both"/>
              <w:rPr>
                <w:szCs w:val="20"/>
              </w:rPr>
            </w:pPr>
            <w:r w:rsidRPr="00D11D66">
              <w:rPr>
                <w:szCs w:val="20"/>
              </w:rPr>
              <w:t>Paramétrer et fournir ou mettre à jour des logiciels opérationnels, c'est-à-dire compilés ou compilables, testés de façon unitaire, testés sous forme intégrée, documentés, conformes aux spécifications fonctionnelles, techniques et d'interface</w:t>
            </w:r>
          </w:p>
          <w:p w14:paraId="29BC9FA4"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 xml:space="preserve">Valider par une réception interne (tests unitaires) </w:t>
            </w:r>
          </w:p>
          <w:p w14:paraId="444520AF"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Coordination et suivi de cette réalisation</w:t>
            </w:r>
          </w:p>
          <w:p w14:paraId="2B03A5B4"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 xml:space="preserve">Déplacement éventuel sur site </w:t>
            </w:r>
          </w:p>
          <w:p w14:paraId="45F8B2D9" w14:textId="77777777" w:rsidR="00044BBA" w:rsidRPr="00D11D66" w:rsidRDefault="00044BBA" w:rsidP="00044BBA">
            <w:pPr>
              <w:ind w:right="-5"/>
              <w:rPr>
                <w:szCs w:val="20"/>
              </w:rPr>
            </w:pPr>
          </w:p>
          <w:p w14:paraId="70F1FB1B" w14:textId="6F1D137E"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 xml:space="preserve">lut la </w:t>
            </w:r>
            <w:r w:rsidR="00F4462B" w:rsidRPr="00D11D66">
              <w:rPr>
                <w:szCs w:val="20"/>
              </w:rPr>
              <w:t>ventilat</w:t>
            </w:r>
            <w:r w:rsidR="00F4462B" w:rsidRPr="00D11D66">
              <w:rPr>
                <w:spacing w:val="-1"/>
                <w:szCs w:val="20"/>
              </w:rPr>
              <w:t>i</w:t>
            </w:r>
            <w:r w:rsidR="00F4462B" w:rsidRPr="00D11D66">
              <w:rPr>
                <w:szCs w:val="20"/>
              </w:rPr>
              <w:t>on :</w:t>
            </w:r>
          </w:p>
          <w:p w14:paraId="0E3B3791" w14:textId="5E3D6530" w:rsidR="00044BBA" w:rsidRPr="00F4462B" w:rsidRDefault="00777CB3" w:rsidP="00585BBE">
            <w:pPr>
              <w:widowControl/>
              <w:numPr>
                <w:ilvl w:val="1"/>
                <w:numId w:val="21"/>
              </w:numPr>
              <w:autoSpaceDE/>
              <w:autoSpaceDN/>
              <w:ind w:right="-5"/>
              <w:jc w:val="both"/>
            </w:pPr>
            <w:r w:rsidRPr="00F4462B">
              <w:t>De la charge de production du livrable de synthèse lié à la restitution de la presta</w:t>
            </w:r>
            <w:r w:rsidR="00044BBA" w:rsidRPr="00F4462B">
              <w:t>tion globale,</w:t>
            </w:r>
          </w:p>
          <w:p w14:paraId="655D3C0A" w14:textId="715F7C60" w:rsidR="00044BBA" w:rsidRPr="00777CB3" w:rsidRDefault="2BD33FD2" w:rsidP="00585BBE">
            <w:pPr>
              <w:widowControl/>
              <w:numPr>
                <w:ilvl w:val="1"/>
                <w:numId w:val="21"/>
              </w:numPr>
              <w:autoSpaceDE/>
              <w:autoSpaceDN/>
              <w:ind w:right="-5"/>
              <w:jc w:val="both"/>
            </w:pPr>
            <w:r>
              <w:t xml:space="preserve">De </w:t>
            </w:r>
            <w:r w:rsidR="00044BBA">
              <w:t>la charge de coordination et encadrement technique/qualité liés à la prestation globale.</w:t>
            </w:r>
          </w:p>
          <w:p w14:paraId="1C2624DD" w14:textId="3CBD51D3" w:rsidR="00044BBA" w:rsidRPr="00777CB3" w:rsidRDefault="00044BBA" w:rsidP="21C1B431">
            <w:pPr>
              <w:widowControl/>
              <w:autoSpaceDE/>
              <w:autoSpaceDN/>
              <w:ind w:right="-5"/>
              <w:jc w:val="both"/>
            </w:pPr>
          </w:p>
          <w:p w14:paraId="3337B80C" w14:textId="01F9B55C" w:rsidR="00044BBA" w:rsidRPr="00777CB3" w:rsidRDefault="554AC166" w:rsidP="21C1B431">
            <w:pPr>
              <w:keepNext/>
              <w:widowControl/>
              <w:autoSpaceDE/>
              <w:autoSpaceDN/>
              <w:ind w:right="-5"/>
              <w:rPr>
                <w:b/>
                <w:bCs/>
                <w:color w:val="0000FF"/>
              </w:rPr>
            </w:pPr>
            <w:r w:rsidRPr="21C1B431">
              <w:rPr>
                <w:rFonts w:asciiTheme="minorHAnsi" w:eastAsiaTheme="minorEastAsia" w:hAnsiTheme="minorHAnsi" w:cstheme="minorBidi"/>
                <w:b/>
                <w:bCs/>
                <w:color w:val="0000FF"/>
              </w:rPr>
              <w:t>Définition :</w:t>
            </w:r>
          </w:p>
          <w:p w14:paraId="6E0C1643" w14:textId="5D9376A4" w:rsidR="00044BBA" w:rsidRPr="00777CB3" w:rsidRDefault="554AC166" w:rsidP="21C1B431">
            <w:pPr>
              <w:pStyle w:val="Paragraphedeliste"/>
              <w:widowControl/>
              <w:numPr>
                <w:ilvl w:val="0"/>
                <w:numId w:val="1"/>
              </w:numPr>
              <w:autoSpaceDE/>
              <w:autoSpaceDN/>
              <w:spacing w:before="0"/>
            </w:pPr>
            <w:r w:rsidRPr="21C1B431">
              <w:t>1 processus : un process simple d'interface</w:t>
            </w:r>
          </w:p>
          <w:p w14:paraId="027FF222" w14:textId="5B1F347F" w:rsidR="00044BBA" w:rsidRPr="00777CB3" w:rsidRDefault="554AC166" w:rsidP="21C1B431">
            <w:pPr>
              <w:pStyle w:val="Paragraphedeliste"/>
              <w:widowControl/>
              <w:numPr>
                <w:ilvl w:val="0"/>
                <w:numId w:val="1"/>
              </w:numPr>
              <w:autoSpaceDE/>
              <w:autoSpaceDN/>
              <w:spacing w:before="0"/>
            </w:pPr>
            <w:r w:rsidRPr="21C1B431">
              <w:t>1 interview : une session de recueil du besoin technico-fonctionnel</w:t>
            </w:r>
          </w:p>
        </w:tc>
      </w:tr>
      <w:tr w:rsidR="00044BBA" w:rsidRPr="00714950" w14:paraId="7C992718" w14:textId="77777777" w:rsidTr="21C1B431">
        <w:trPr>
          <w:cantSplit/>
        </w:trPr>
        <w:tc>
          <w:tcPr>
            <w:tcW w:w="5000" w:type="pct"/>
            <w:vAlign w:val="center"/>
          </w:tcPr>
          <w:p w14:paraId="0FB34E62" w14:textId="77777777" w:rsidR="00044BBA" w:rsidRPr="00777CB3" w:rsidRDefault="00044BBA" w:rsidP="00044BBA">
            <w:pPr>
              <w:keepNext/>
              <w:spacing w:before="100"/>
              <w:ind w:right="-5"/>
              <w:rPr>
                <w:b/>
                <w:color w:val="0000FF"/>
                <w:szCs w:val="20"/>
              </w:rPr>
            </w:pPr>
            <w:r w:rsidRPr="00777CB3">
              <w:rPr>
                <w:b/>
                <w:color w:val="0000FF"/>
                <w:szCs w:val="20"/>
              </w:rPr>
              <w:t>Fournitures de l’AP-HP</w:t>
            </w:r>
          </w:p>
          <w:p w14:paraId="6A3B3625" w14:textId="07EEEC77" w:rsidR="00044BBA" w:rsidRPr="00FA0E8B" w:rsidRDefault="00044BBA" w:rsidP="00585BBE">
            <w:pPr>
              <w:widowControl/>
              <w:numPr>
                <w:ilvl w:val="1"/>
                <w:numId w:val="21"/>
              </w:numPr>
              <w:autoSpaceDE/>
              <w:autoSpaceDN/>
              <w:ind w:right="-5"/>
              <w:jc w:val="both"/>
            </w:pPr>
            <w:r w:rsidRPr="00F75BF4">
              <w:t>Spécifications détaillées</w:t>
            </w:r>
          </w:p>
        </w:tc>
      </w:tr>
      <w:tr w:rsidR="00044BBA" w:rsidRPr="00714950" w14:paraId="0E95A41C" w14:textId="77777777" w:rsidTr="21C1B431">
        <w:trPr>
          <w:cantSplit/>
        </w:trPr>
        <w:tc>
          <w:tcPr>
            <w:tcW w:w="5000" w:type="pct"/>
            <w:tcBorders>
              <w:top w:val="single" w:sz="4" w:space="0" w:color="auto"/>
            </w:tcBorders>
            <w:vAlign w:val="center"/>
          </w:tcPr>
          <w:p w14:paraId="1A7DB503" w14:textId="77777777" w:rsidR="00044BBA" w:rsidRPr="00777CB3" w:rsidRDefault="00044BBA" w:rsidP="00777CB3">
            <w:pPr>
              <w:keepNext/>
              <w:spacing w:before="100"/>
              <w:ind w:left="470" w:right="-5" w:hanging="470"/>
              <w:rPr>
                <w:b/>
                <w:color w:val="0000FF"/>
                <w:szCs w:val="20"/>
              </w:rPr>
            </w:pPr>
            <w:r w:rsidRPr="00777CB3">
              <w:rPr>
                <w:b/>
                <w:color w:val="0000FF"/>
                <w:szCs w:val="20"/>
              </w:rPr>
              <w:t>Livrables attendus</w:t>
            </w:r>
          </w:p>
          <w:p w14:paraId="63960024" w14:textId="77777777" w:rsidR="00044BBA" w:rsidRPr="00D11D66" w:rsidRDefault="00044BBA" w:rsidP="00585BBE">
            <w:pPr>
              <w:widowControl/>
              <w:numPr>
                <w:ilvl w:val="1"/>
                <w:numId w:val="21"/>
              </w:numPr>
              <w:tabs>
                <w:tab w:val="num" w:pos="470"/>
              </w:tabs>
              <w:autoSpaceDE/>
              <w:autoSpaceDN/>
              <w:ind w:left="470" w:right="-5" w:hanging="470"/>
              <w:jc w:val="both"/>
              <w:rPr>
                <w:bCs/>
                <w:szCs w:val="20"/>
              </w:rPr>
            </w:pPr>
            <w:r w:rsidRPr="00D11D66">
              <w:rPr>
                <w:szCs w:val="20"/>
              </w:rPr>
              <w:t>Module ou version opérationnelle</w:t>
            </w:r>
          </w:p>
          <w:p w14:paraId="4CA35F22" w14:textId="68F21A35" w:rsidR="00503816" w:rsidRDefault="00044BBA" w:rsidP="00585BBE">
            <w:pPr>
              <w:widowControl/>
              <w:numPr>
                <w:ilvl w:val="1"/>
                <w:numId w:val="21"/>
              </w:numPr>
              <w:tabs>
                <w:tab w:val="num" w:pos="470"/>
              </w:tabs>
              <w:autoSpaceDE/>
              <w:autoSpaceDN/>
              <w:ind w:left="470" w:right="-5" w:hanging="470"/>
              <w:jc w:val="both"/>
              <w:rPr>
                <w:bCs/>
                <w:szCs w:val="20"/>
              </w:rPr>
            </w:pPr>
            <w:r w:rsidRPr="00D11D66">
              <w:rPr>
                <w:bCs/>
                <w:szCs w:val="20"/>
              </w:rPr>
              <w:t xml:space="preserve">Documentation associée : installation, </w:t>
            </w:r>
            <w:r w:rsidR="00B72770">
              <w:rPr>
                <w:bCs/>
                <w:szCs w:val="20"/>
              </w:rPr>
              <w:t>v</w:t>
            </w:r>
            <w:r w:rsidR="00F40D10">
              <w:rPr>
                <w:bCs/>
                <w:szCs w:val="20"/>
              </w:rPr>
              <w:t>ersions</w:t>
            </w:r>
            <w:r w:rsidRPr="00D11D66">
              <w:rPr>
                <w:bCs/>
                <w:szCs w:val="20"/>
              </w:rPr>
              <w:t>, mise à jour éventuelle de manuel utilisateur</w:t>
            </w:r>
          </w:p>
          <w:p w14:paraId="474DCBF0" w14:textId="3399CCFC" w:rsidR="00044BBA" w:rsidRPr="00503816" w:rsidRDefault="00044BBA" w:rsidP="00585BBE">
            <w:pPr>
              <w:widowControl/>
              <w:numPr>
                <w:ilvl w:val="1"/>
                <w:numId w:val="21"/>
              </w:numPr>
              <w:tabs>
                <w:tab w:val="num" w:pos="470"/>
              </w:tabs>
              <w:autoSpaceDE/>
              <w:autoSpaceDN/>
              <w:ind w:left="470" w:right="-5" w:hanging="470"/>
              <w:jc w:val="both"/>
            </w:pPr>
            <w:r>
              <w:t xml:space="preserve">Retour </w:t>
            </w:r>
            <w:r w:rsidR="00777CB3">
              <w:t>des fiches</w:t>
            </w:r>
            <w:r>
              <w:t xml:space="preserve"> d’anomalie ou fiche d’évolution si réalisation </w:t>
            </w:r>
            <w:r w:rsidR="2C2F84DA">
              <w:t xml:space="preserve">à la </w:t>
            </w:r>
            <w:r>
              <w:t xml:space="preserve">suite </w:t>
            </w:r>
            <w:r w:rsidR="2C2F84DA">
              <w:t>de</w:t>
            </w:r>
            <w:r>
              <w:t xml:space="preserve"> demande de correction ou d’évolution</w:t>
            </w:r>
            <w:r w:rsidR="00777CB3">
              <w:t>.</w:t>
            </w:r>
          </w:p>
        </w:tc>
      </w:tr>
    </w:tbl>
    <w:p w14:paraId="3E87A811" w14:textId="77777777" w:rsidR="00044BBA" w:rsidRPr="00714950" w:rsidRDefault="00044BBA" w:rsidP="00044BBA">
      <w:pPr>
        <w:ind w:right="-5"/>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693"/>
        <w:gridCol w:w="2126"/>
        <w:gridCol w:w="1987"/>
        <w:gridCol w:w="4111"/>
        <w:gridCol w:w="1293"/>
      </w:tblGrid>
      <w:tr w:rsidR="003F4A13" w:rsidRPr="00714950" w14:paraId="5ED2D231" w14:textId="3C51CC30" w:rsidTr="003F4A13">
        <w:trPr>
          <w:cantSplit/>
          <w:trHeight w:val="400"/>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2913112D" w14:textId="74499429" w:rsidR="003F4A13" w:rsidRPr="00864FA6" w:rsidRDefault="003F4A13" w:rsidP="003F4A13">
            <w:pPr>
              <w:ind w:right="-5"/>
              <w:jc w:val="center"/>
              <w:rPr>
                <w:bCs/>
                <w:sz w:val="28"/>
              </w:rPr>
            </w:pPr>
            <w:r w:rsidRPr="00864FA6">
              <w:rPr>
                <w:bCs/>
                <w:sz w:val="28"/>
              </w:rPr>
              <w:t>Paramétrages </w:t>
            </w:r>
          </w:p>
        </w:tc>
      </w:tr>
      <w:tr w:rsidR="003F4A13" w:rsidRPr="00714950" w14:paraId="7DAF9AB1" w14:textId="00D10C2D" w:rsidTr="00733AB4">
        <w:trPr>
          <w:cantSplit/>
        </w:trPr>
        <w:tc>
          <w:tcPr>
            <w:tcW w:w="1381" w:type="pct"/>
            <w:gridSpan w:val="2"/>
            <w:tcBorders>
              <w:top w:val="single" w:sz="12" w:space="0" w:color="auto"/>
              <w:left w:val="single" w:sz="12" w:space="0" w:color="auto"/>
              <w:bottom w:val="single" w:sz="12" w:space="0" w:color="auto"/>
              <w:right w:val="single" w:sz="4" w:space="0" w:color="auto"/>
            </w:tcBorders>
            <w:vAlign w:val="center"/>
          </w:tcPr>
          <w:p w14:paraId="58D69843" w14:textId="77777777" w:rsidR="003F4A13" w:rsidRPr="00714950" w:rsidRDefault="003F4A13" w:rsidP="00044BBA">
            <w:pPr>
              <w:adjustRightInd w:val="0"/>
              <w:ind w:right="-5"/>
              <w:jc w:val="center"/>
              <w:rPr>
                <w:rFonts w:cs="Arial"/>
                <w:b/>
                <w:color w:val="000000"/>
              </w:rPr>
            </w:pPr>
            <w:r w:rsidRPr="00714950">
              <w:rPr>
                <w:rFonts w:cs="Arial"/>
                <w:b/>
                <w:color w:val="000000"/>
              </w:rPr>
              <w:t>Etapes</w:t>
            </w:r>
          </w:p>
        </w:tc>
        <w:tc>
          <w:tcPr>
            <w:tcW w:w="973" w:type="pct"/>
            <w:tcBorders>
              <w:top w:val="single" w:sz="4" w:space="0" w:color="auto"/>
              <w:left w:val="single" w:sz="4" w:space="0" w:color="auto"/>
              <w:bottom w:val="single" w:sz="4" w:space="0" w:color="auto"/>
              <w:right w:val="single" w:sz="4" w:space="0" w:color="auto"/>
            </w:tcBorders>
            <w:vAlign w:val="center"/>
          </w:tcPr>
          <w:p w14:paraId="3B9C22D9" w14:textId="77777777" w:rsidR="003F4A13" w:rsidRPr="00714950" w:rsidRDefault="003F4A13" w:rsidP="00044BBA">
            <w:pPr>
              <w:adjustRightInd w:val="0"/>
              <w:ind w:right="-5"/>
              <w:jc w:val="center"/>
              <w:rPr>
                <w:rFonts w:cs="Arial"/>
                <w:b/>
                <w:color w:val="000000"/>
              </w:rPr>
            </w:pPr>
            <w:r w:rsidRPr="00714950">
              <w:rPr>
                <w:rFonts w:cs="Arial"/>
                <w:b/>
                <w:color w:val="000000"/>
              </w:rPr>
              <w:t>Complexité</w:t>
            </w:r>
          </w:p>
          <w:p w14:paraId="6FF1B6DF" w14:textId="45CB0084" w:rsidR="003F4A13" w:rsidRPr="00714950" w:rsidRDefault="003F4A13" w:rsidP="00044BBA">
            <w:pPr>
              <w:adjustRightInd w:val="0"/>
              <w:ind w:right="-5"/>
              <w:jc w:val="center"/>
              <w:rPr>
                <w:rFonts w:cs="Arial"/>
                <w:color w:val="000000"/>
              </w:rPr>
            </w:pPr>
            <w:r w:rsidRPr="00714950">
              <w:rPr>
                <w:rFonts w:cs="Arial"/>
                <w:color w:val="000000"/>
              </w:rPr>
              <w:t>(Métrique unitaire)</w:t>
            </w:r>
          </w:p>
        </w:tc>
        <w:tc>
          <w:tcPr>
            <w:tcW w:w="2013" w:type="pct"/>
            <w:tcBorders>
              <w:top w:val="single" w:sz="4" w:space="0" w:color="auto"/>
              <w:left w:val="single" w:sz="4" w:space="0" w:color="auto"/>
              <w:bottom w:val="single" w:sz="4" w:space="0" w:color="auto"/>
              <w:right w:val="single" w:sz="4" w:space="0" w:color="auto"/>
            </w:tcBorders>
            <w:vAlign w:val="center"/>
          </w:tcPr>
          <w:p w14:paraId="27017343" w14:textId="77777777" w:rsidR="003F4A13" w:rsidRPr="00714950" w:rsidRDefault="003F4A13" w:rsidP="00044BBA">
            <w:pPr>
              <w:adjustRightInd w:val="0"/>
              <w:ind w:right="-5"/>
              <w:jc w:val="center"/>
              <w:rPr>
                <w:rFonts w:cs="Arial"/>
                <w:b/>
                <w:color w:val="000000"/>
              </w:rPr>
            </w:pPr>
            <w:r w:rsidRPr="00714950">
              <w:rPr>
                <w:rFonts w:cs="Arial"/>
                <w:b/>
                <w:color w:val="000000"/>
              </w:rPr>
              <w:t>Critères de complexité</w:t>
            </w:r>
          </w:p>
        </w:tc>
        <w:tc>
          <w:tcPr>
            <w:tcW w:w="633" w:type="pct"/>
            <w:tcBorders>
              <w:top w:val="single" w:sz="4" w:space="0" w:color="auto"/>
              <w:left w:val="single" w:sz="4" w:space="0" w:color="auto"/>
              <w:bottom w:val="single" w:sz="4" w:space="0" w:color="auto"/>
              <w:right w:val="single" w:sz="4" w:space="0" w:color="auto"/>
            </w:tcBorders>
          </w:tcPr>
          <w:p w14:paraId="6ECCC2CE" w14:textId="13FD8A99" w:rsidR="003F4A13" w:rsidRPr="00714950" w:rsidRDefault="003F4A13" w:rsidP="00044BBA">
            <w:pPr>
              <w:adjustRightInd w:val="0"/>
              <w:ind w:right="-5"/>
              <w:jc w:val="center"/>
              <w:rPr>
                <w:rFonts w:cs="Arial"/>
                <w:b/>
                <w:color w:val="000000"/>
              </w:rPr>
            </w:pPr>
            <w:r>
              <w:rPr>
                <w:rFonts w:cs="Arial"/>
                <w:b/>
                <w:color w:val="000000"/>
              </w:rPr>
              <w:t>UO</w:t>
            </w:r>
          </w:p>
        </w:tc>
      </w:tr>
      <w:tr w:rsidR="003F4A13" w:rsidRPr="00714950" w14:paraId="61B24FDA" w14:textId="26CE96DF" w:rsidTr="00733AB4">
        <w:trPr>
          <w:cantSplit/>
        </w:trPr>
        <w:tc>
          <w:tcPr>
            <w:tcW w:w="340" w:type="pct"/>
            <w:vMerge w:val="restart"/>
            <w:tcBorders>
              <w:top w:val="single" w:sz="12" w:space="0" w:color="auto"/>
              <w:left w:val="single" w:sz="12" w:space="0" w:color="auto"/>
              <w:right w:val="single" w:sz="4" w:space="0" w:color="auto"/>
            </w:tcBorders>
            <w:vAlign w:val="center"/>
          </w:tcPr>
          <w:p w14:paraId="0D7B5B61" w14:textId="1E9A8176" w:rsidR="003F4A13" w:rsidRPr="006B7DEA" w:rsidRDefault="003F4A13" w:rsidP="006B7DEA">
            <w:pPr>
              <w:adjustRightInd w:val="0"/>
              <w:ind w:right="-5"/>
              <w:jc w:val="center"/>
              <w:rPr>
                <w:rFonts w:cs="Arial"/>
                <w:b/>
                <w:bCs/>
                <w:szCs w:val="20"/>
              </w:rPr>
            </w:pPr>
            <w:r w:rsidRPr="006B7DEA">
              <w:rPr>
                <w:rFonts w:cs="Arial"/>
                <w:b/>
                <w:bCs/>
                <w:szCs w:val="20"/>
              </w:rPr>
              <w:t>PAR</w:t>
            </w:r>
          </w:p>
        </w:tc>
        <w:tc>
          <w:tcPr>
            <w:tcW w:w="1041" w:type="pct"/>
            <w:vMerge w:val="restart"/>
            <w:tcBorders>
              <w:top w:val="single" w:sz="12" w:space="0" w:color="auto"/>
              <w:left w:val="single" w:sz="12" w:space="0" w:color="auto"/>
              <w:right w:val="single" w:sz="4" w:space="0" w:color="auto"/>
            </w:tcBorders>
            <w:vAlign w:val="center"/>
          </w:tcPr>
          <w:p w14:paraId="54CE71D5" w14:textId="69C22FA5" w:rsidR="003F4A13" w:rsidRPr="006B7DEA" w:rsidRDefault="003F4A13" w:rsidP="006B7DEA">
            <w:pPr>
              <w:adjustRightInd w:val="0"/>
              <w:ind w:right="-5"/>
              <w:jc w:val="center"/>
              <w:rPr>
                <w:rFonts w:cs="Arial"/>
                <w:b/>
                <w:bCs/>
                <w:szCs w:val="20"/>
              </w:rPr>
            </w:pPr>
            <w:r w:rsidRPr="006B7DEA">
              <w:rPr>
                <w:rFonts w:cs="Arial"/>
                <w:color w:val="000000"/>
                <w:szCs w:val="20"/>
              </w:rPr>
              <w:t>Création/Modification d’un écran, d’un programme, d’une édition, rédaction ou mise à jour d’une documentation</w:t>
            </w:r>
          </w:p>
        </w:tc>
        <w:tc>
          <w:tcPr>
            <w:tcW w:w="973" w:type="pct"/>
            <w:tcBorders>
              <w:top w:val="single" w:sz="12" w:space="0" w:color="auto"/>
              <w:left w:val="single" w:sz="4" w:space="0" w:color="auto"/>
              <w:bottom w:val="single" w:sz="4" w:space="0" w:color="auto"/>
              <w:right w:val="single" w:sz="4" w:space="0" w:color="auto"/>
            </w:tcBorders>
          </w:tcPr>
          <w:p w14:paraId="0EF1EA33" w14:textId="77777777" w:rsidR="003F4A13" w:rsidRPr="006B7DEA" w:rsidRDefault="003F4A13" w:rsidP="00503816">
            <w:pPr>
              <w:adjustRightInd w:val="0"/>
              <w:ind w:right="-5"/>
              <w:jc w:val="center"/>
              <w:rPr>
                <w:rFonts w:cs="Arial"/>
                <w:szCs w:val="20"/>
              </w:rPr>
            </w:pPr>
            <w:r w:rsidRPr="006B7DEA">
              <w:rPr>
                <w:rFonts w:cs="Arial"/>
                <w:szCs w:val="20"/>
              </w:rPr>
              <w:t>Faible</w:t>
            </w:r>
          </w:p>
        </w:tc>
        <w:tc>
          <w:tcPr>
            <w:tcW w:w="2013" w:type="pct"/>
            <w:tcBorders>
              <w:top w:val="single" w:sz="12" w:space="0" w:color="auto"/>
              <w:left w:val="single" w:sz="4" w:space="0" w:color="auto"/>
              <w:bottom w:val="single" w:sz="4" w:space="0" w:color="auto"/>
              <w:right w:val="single" w:sz="4" w:space="0" w:color="auto"/>
            </w:tcBorders>
          </w:tcPr>
          <w:p w14:paraId="71B256A1"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1 à 2 éléments (élément = un processus ou interview) </w:t>
            </w:r>
          </w:p>
        </w:tc>
        <w:tc>
          <w:tcPr>
            <w:tcW w:w="633" w:type="pct"/>
            <w:tcBorders>
              <w:top w:val="single" w:sz="12" w:space="0" w:color="auto"/>
              <w:left w:val="single" w:sz="4" w:space="0" w:color="auto"/>
              <w:bottom w:val="single" w:sz="4" w:space="0" w:color="auto"/>
              <w:right w:val="single" w:sz="4" w:space="0" w:color="auto"/>
            </w:tcBorders>
          </w:tcPr>
          <w:p w14:paraId="5E7EAEC5" w14:textId="7C4EA973" w:rsidR="003F4A13" w:rsidRPr="00733AB4" w:rsidRDefault="003F4A13" w:rsidP="00733AB4">
            <w:pPr>
              <w:adjustRightInd w:val="0"/>
              <w:ind w:right="-5"/>
              <w:jc w:val="center"/>
              <w:rPr>
                <w:rFonts w:cs="Arial"/>
                <w:b/>
                <w:bCs/>
                <w:color w:val="000000"/>
                <w:szCs w:val="20"/>
              </w:rPr>
            </w:pPr>
            <w:r w:rsidRPr="00733AB4">
              <w:rPr>
                <w:rFonts w:cs="Arial"/>
                <w:b/>
                <w:bCs/>
                <w:color w:val="000000"/>
                <w:szCs w:val="20"/>
              </w:rPr>
              <w:t>PAR 1</w:t>
            </w:r>
          </w:p>
        </w:tc>
      </w:tr>
      <w:tr w:rsidR="003F4A13" w:rsidRPr="00714950" w14:paraId="50929158" w14:textId="14AB6385" w:rsidTr="00733AB4">
        <w:trPr>
          <w:cantSplit/>
        </w:trPr>
        <w:tc>
          <w:tcPr>
            <w:tcW w:w="340" w:type="pct"/>
            <w:vMerge/>
            <w:tcBorders>
              <w:left w:val="single" w:sz="12" w:space="0" w:color="auto"/>
              <w:right w:val="single" w:sz="4" w:space="0" w:color="auto"/>
            </w:tcBorders>
            <w:vAlign w:val="center"/>
          </w:tcPr>
          <w:p w14:paraId="31CF9111" w14:textId="77777777" w:rsidR="003F4A13" w:rsidRPr="006B7DEA" w:rsidRDefault="003F4A13" w:rsidP="006B7DEA">
            <w:pPr>
              <w:adjustRightInd w:val="0"/>
              <w:ind w:right="-5"/>
              <w:jc w:val="center"/>
              <w:rPr>
                <w:rFonts w:cs="Arial"/>
                <w:b/>
                <w:bCs/>
                <w:szCs w:val="20"/>
              </w:rPr>
            </w:pPr>
          </w:p>
        </w:tc>
        <w:tc>
          <w:tcPr>
            <w:tcW w:w="1041" w:type="pct"/>
            <w:vMerge/>
            <w:tcBorders>
              <w:left w:val="single" w:sz="12" w:space="0" w:color="auto"/>
              <w:right w:val="single" w:sz="4" w:space="0" w:color="auto"/>
            </w:tcBorders>
            <w:vAlign w:val="center"/>
          </w:tcPr>
          <w:p w14:paraId="10AE57A8" w14:textId="722C8AA3" w:rsidR="003F4A13" w:rsidRPr="006B7DEA" w:rsidRDefault="003F4A13" w:rsidP="006B7DEA">
            <w:pPr>
              <w:adjustRightInd w:val="0"/>
              <w:ind w:right="-5"/>
              <w:jc w:val="center"/>
              <w:rPr>
                <w:rFonts w:cs="Arial"/>
                <w:b/>
                <w:bCs/>
                <w:szCs w:val="20"/>
              </w:rPr>
            </w:pPr>
          </w:p>
        </w:tc>
        <w:tc>
          <w:tcPr>
            <w:tcW w:w="973" w:type="pct"/>
            <w:tcBorders>
              <w:top w:val="single" w:sz="4" w:space="0" w:color="auto"/>
              <w:left w:val="single" w:sz="4" w:space="0" w:color="auto"/>
              <w:bottom w:val="single" w:sz="4" w:space="0" w:color="auto"/>
              <w:right w:val="single" w:sz="4" w:space="0" w:color="auto"/>
            </w:tcBorders>
          </w:tcPr>
          <w:p w14:paraId="0B658C5F" w14:textId="77777777" w:rsidR="003F4A13" w:rsidRPr="006B7DEA" w:rsidRDefault="003F4A13" w:rsidP="00503816">
            <w:pPr>
              <w:adjustRightInd w:val="0"/>
              <w:ind w:right="-5"/>
              <w:jc w:val="center"/>
              <w:rPr>
                <w:rFonts w:cs="Arial"/>
                <w:szCs w:val="20"/>
              </w:rPr>
            </w:pPr>
            <w:r w:rsidRPr="006B7DEA">
              <w:rPr>
                <w:rFonts w:cs="Arial"/>
                <w:szCs w:val="20"/>
              </w:rPr>
              <w:t>Moyenne</w:t>
            </w:r>
          </w:p>
        </w:tc>
        <w:tc>
          <w:tcPr>
            <w:tcW w:w="2013" w:type="pct"/>
            <w:tcBorders>
              <w:top w:val="single" w:sz="4" w:space="0" w:color="auto"/>
              <w:left w:val="single" w:sz="4" w:space="0" w:color="auto"/>
              <w:bottom w:val="single" w:sz="4" w:space="0" w:color="auto"/>
              <w:right w:val="single" w:sz="4" w:space="0" w:color="auto"/>
            </w:tcBorders>
          </w:tcPr>
          <w:p w14:paraId="51C6BECD"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3 à 6 éléments (élément = un processus ou interview) </w:t>
            </w:r>
          </w:p>
        </w:tc>
        <w:tc>
          <w:tcPr>
            <w:tcW w:w="633" w:type="pct"/>
            <w:tcBorders>
              <w:top w:val="single" w:sz="4" w:space="0" w:color="auto"/>
              <w:left w:val="single" w:sz="4" w:space="0" w:color="auto"/>
              <w:bottom w:val="single" w:sz="4" w:space="0" w:color="auto"/>
              <w:right w:val="single" w:sz="4" w:space="0" w:color="auto"/>
            </w:tcBorders>
          </w:tcPr>
          <w:p w14:paraId="0E15A1C9" w14:textId="311E4765" w:rsidR="003F4A13" w:rsidRPr="00733AB4" w:rsidRDefault="003F4A13" w:rsidP="00733AB4">
            <w:pPr>
              <w:adjustRightInd w:val="0"/>
              <w:ind w:right="-5"/>
              <w:jc w:val="center"/>
              <w:rPr>
                <w:rFonts w:cs="Arial"/>
                <w:b/>
                <w:bCs/>
                <w:color w:val="000000"/>
                <w:szCs w:val="20"/>
              </w:rPr>
            </w:pPr>
            <w:r w:rsidRPr="00733AB4">
              <w:rPr>
                <w:rFonts w:cs="Arial"/>
                <w:b/>
                <w:bCs/>
                <w:color w:val="000000"/>
                <w:szCs w:val="20"/>
              </w:rPr>
              <w:t>PAR 2</w:t>
            </w:r>
          </w:p>
        </w:tc>
      </w:tr>
      <w:tr w:rsidR="003F4A13" w:rsidRPr="00714950" w14:paraId="2CDC9AC5" w14:textId="7B0E67F8" w:rsidTr="00733AB4">
        <w:trPr>
          <w:cantSplit/>
        </w:trPr>
        <w:tc>
          <w:tcPr>
            <w:tcW w:w="340" w:type="pct"/>
            <w:vMerge/>
            <w:tcBorders>
              <w:left w:val="single" w:sz="12" w:space="0" w:color="auto"/>
              <w:right w:val="single" w:sz="4" w:space="0" w:color="auto"/>
            </w:tcBorders>
            <w:vAlign w:val="center"/>
          </w:tcPr>
          <w:p w14:paraId="5CE8CBD7" w14:textId="77777777" w:rsidR="003F4A13" w:rsidRPr="00D11D66" w:rsidRDefault="003F4A13" w:rsidP="00044BBA">
            <w:pPr>
              <w:adjustRightInd w:val="0"/>
              <w:ind w:right="-5"/>
              <w:rPr>
                <w:rFonts w:cs="Arial"/>
                <w:color w:val="000000"/>
                <w:szCs w:val="20"/>
              </w:rPr>
            </w:pPr>
          </w:p>
        </w:tc>
        <w:tc>
          <w:tcPr>
            <w:tcW w:w="1041" w:type="pct"/>
            <w:vMerge/>
            <w:tcBorders>
              <w:left w:val="single" w:sz="12" w:space="0" w:color="auto"/>
              <w:right w:val="single" w:sz="4" w:space="0" w:color="auto"/>
            </w:tcBorders>
            <w:vAlign w:val="center"/>
          </w:tcPr>
          <w:p w14:paraId="21DEB2C4" w14:textId="09960FCC" w:rsidR="003F4A13" w:rsidRPr="00D11D66" w:rsidRDefault="003F4A13" w:rsidP="00044BBA">
            <w:pPr>
              <w:adjustRightInd w:val="0"/>
              <w:ind w:right="-5"/>
              <w:rPr>
                <w:rFonts w:cs="Arial"/>
                <w:color w:val="000000"/>
                <w:szCs w:val="20"/>
              </w:rPr>
            </w:pPr>
          </w:p>
        </w:tc>
        <w:tc>
          <w:tcPr>
            <w:tcW w:w="973" w:type="pct"/>
            <w:tcBorders>
              <w:top w:val="single" w:sz="4" w:space="0" w:color="auto"/>
              <w:left w:val="single" w:sz="4" w:space="0" w:color="auto"/>
              <w:bottom w:val="single" w:sz="4" w:space="0" w:color="auto"/>
              <w:right w:val="single" w:sz="4" w:space="0" w:color="auto"/>
            </w:tcBorders>
          </w:tcPr>
          <w:p w14:paraId="777CBBDA" w14:textId="77777777" w:rsidR="003F4A13" w:rsidRPr="00D11D66" w:rsidRDefault="003F4A13" w:rsidP="00503816">
            <w:pPr>
              <w:adjustRightInd w:val="0"/>
              <w:ind w:right="-5"/>
              <w:jc w:val="center"/>
              <w:rPr>
                <w:rFonts w:cs="Arial"/>
                <w:color w:val="000000"/>
                <w:szCs w:val="20"/>
              </w:rPr>
            </w:pPr>
            <w:r w:rsidRPr="00D11D66">
              <w:rPr>
                <w:rFonts w:cs="Arial"/>
                <w:color w:val="000000"/>
                <w:szCs w:val="20"/>
              </w:rPr>
              <w:t>Grande</w:t>
            </w:r>
          </w:p>
        </w:tc>
        <w:tc>
          <w:tcPr>
            <w:tcW w:w="2013" w:type="pct"/>
            <w:tcBorders>
              <w:top w:val="single" w:sz="4" w:space="0" w:color="auto"/>
              <w:left w:val="single" w:sz="4" w:space="0" w:color="auto"/>
              <w:bottom w:val="single" w:sz="4" w:space="0" w:color="auto"/>
              <w:right w:val="single" w:sz="4" w:space="0" w:color="auto"/>
            </w:tcBorders>
          </w:tcPr>
          <w:p w14:paraId="073F924F"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7 à 15 éléments (élément = un processus ou interview) </w:t>
            </w:r>
          </w:p>
        </w:tc>
        <w:tc>
          <w:tcPr>
            <w:tcW w:w="633" w:type="pct"/>
            <w:tcBorders>
              <w:top w:val="single" w:sz="4" w:space="0" w:color="auto"/>
              <w:left w:val="single" w:sz="4" w:space="0" w:color="auto"/>
              <w:bottom w:val="single" w:sz="4" w:space="0" w:color="auto"/>
              <w:right w:val="single" w:sz="4" w:space="0" w:color="auto"/>
            </w:tcBorders>
          </w:tcPr>
          <w:p w14:paraId="72B78DA7" w14:textId="527C9E3C" w:rsidR="003F4A13" w:rsidRPr="00733AB4" w:rsidRDefault="003F4A13" w:rsidP="00733AB4">
            <w:pPr>
              <w:adjustRightInd w:val="0"/>
              <w:ind w:right="-5"/>
              <w:jc w:val="center"/>
              <w:rPr>
                <w:rFonts w:cs="Arial"/>
                <w:b/>
                <w:bCs/>
                <w:color w:val="000000"/>
                <w:szCs w:val="20"/>
              </w:rPr>
            </w:pPr>
            <w:r w:rsidRPr="00733AB4">
              <w:rPr>
                <w:rFonts w:cs="Arial"/>
                <w:b/>
                <w:bCs/>
                <w:color w:val="000000"/>
                <w:szCs w:val="20"/>
              </w:rPr>
              <w:t xml:space="preserve">PAR </w:t>
            </w:r>
            <w:r w:rsidR="00733AB4" w:rsidRPr="00733AB4">
              <w:rPr>
                <w:rFonts w:cs="Arial"/>
                <w:b/>
                <w:bCs/>
                <w:color w:val="000000"/>
                <w:szCs w:val="20"/>
              </w:rPr>
              <w:t>3</w:t>
            </w:r>
          </w:p>
        </w:tc>
      </w:tr>
      <w:tr w:rsidR="003F4A13" w:rsidRPr="00714950" w14:paraId="1B716AE9" w14:textId="3BEBDB2A" w:rsidTr="00733AB4">
        <w:trPr>
          <w:cantSplit/>
        </w:trPr>
        <w:tc>
          <w:tcPr>
            <w:tcW w:w="340" w:type="pct"/>
            <w:vMerge/>
            <w:tcBorders>
              <w:left w:val="single" w:sz="12" w:space="0" w:color="auto"/>
              <w:bottom w:val="single" w:sz="12" w:space="0" w:color="auto"/>
              <w:right w:val="single" w:sz="4" w:space="0" w:color="auto"/>
            </w:tcBorders>
            <w:vAlign w:val="center"/>
          </w:tcPr>
          <w:p w14:paraId="50C798C9" w14:textId="77777777" w:rsidR="003F4A13" w:rsidRPr="00D11D66" w:rsidRDefault="003F4A13" w:rsidP="00044BBA">
            <w:pPr>
              <w:adjustRightInd w:val="0"/>
              <w:ind w:right="-5"/>
              <w:rPr>
                <w:rFonts w:cs="Arial"/>
                <w:color w:val="000000"/>
                <w:szCs w:val="20"/>
              </w:rPr>
            </w:pPr>
          </w:p>
        </w:tc>
        <w:tc>
          <w:tcPr>
            <w:tcW w:w="1041" w:type="pct"/>
            <w:vMerge/>
            <w:tcBorders>
              <w:left w:val="single" w:sz="12" w:space="0" w:color="auto"/>
              <w:bottom w:val="single" w:sz="12" w:space="0" w:color="auto"/>
              <w:right w:val="single" w:sz="4" w:space="0" w:color="auto"/>
            </w:tcBorders>
            <w:vAlign w:val="center"/>
          </w:tcPr>
          <w:p w14:paraId="262A48A4" w14:textId="24D66AB0" w:rsidR="003F4A13" w:rsidRPr="00D11D66" w:rsidRDefault="003F4A13" w:rsidP="00044BBA">
            <w:pPr>
              <w:adjustRightInd w:val="0"/>
              <w:ind w:right="-5"/>
              <w:rPr>
                <w:rFonts w:cs="Arial"/>
                <w:color w:val="000000"/>
                <w:szCs w:val="20"/>
              </w:rPr>
            </w:pPr>
          </w:p>
        </w:tc>
        <w:tc>
          <w:tcPr>
            <w:tcW w:w="973" w:type="pct"/>
            <w:tcBorders>
              <w:top w:val="single" w:sz="4" w:space="0" w:color="auto"/>
              <w:left w:val="single" w:sz="4" w:space="0" w:color="auto"/>
              <w:bottom w:val="single" w:sz="12" w:space="0" w:color="auto"/>
              <w:right w:val="single" w:sz="4" w:space="0" w:color="auto"/>
            </w:tcBorders>
          </w:tcPr>
          <w:p w14:paraId="3F318396" w14:textId="77777777" w:rsidR="003F4A13" w:rsidRPr="00D11D66" w:rsidRDefault="003F4A13" w:rsidP="00503816">
            <w:pPr>
              <w:adjustRightInd w:val="0"/>
              <w:ind w:right="-5"/>
              <w:jc w:val="center"/>
              <w:rPr>
                <w:rFonts w:cs="Arial"/>
                <w:color w:val="000000"/>
                <w:szCs w:val="20"/>
              </w:rPr>
            </w:pPr>
            <w:r w:rsidRPr="00D11D66">
              <w:rPr>
                <w:rFonts w:cs="Arial"/>
                <w:color w:val="000000"/>
                <w:szCs w:val="20"/>
              </w:rPr>
              <w:t>Très grande</w:t>
            </w:r>
          </w:p>
        </w:tc>
        <w:tc>
          <w:tcPr>
            <w:tcW w:w="2013" w:type="pct"/>
            <w:tcBorders>
              <w:top w:val="single" w:sz="4" w:space="0" w:color="auto"/>
              <w:left w:val="single" w:sz="4" w:space="0" w:color="auto"/>
              <w:bottom w:val="single" w:sz="12" w:space="0" w:color="auto"/>
              <w:right w:val="single" w:sz="4" w:space="0" w:color="auto"/>
            </w:tcBorders>
          </w:tcPr>
          <w:p w14:paraId="6991DA52" w14:textId="77777777" w:rsidR="003F4A13" w:rsidRPr="00D11D66" w:rsidRDefault="003F4A13" w:rsidP="00044BBA">
            <w:pPr>
              <w:adjustRightInd w:val="0"/>
              <w:ind w:right="-5"/>
              <w:rPr>
                <w:rFonts w:cs="Arial"/>
                <w:color w:val="000000"/>
                <w:szCs w:val="20"/>
              </w:rPr>
            </w:pPr>
            <w:r w:rsidRPr="00D11D66">
              <w:rPr>
                <w:rFonts w:cs="Arial"/>
                <w:color w:val="000000"/>
                <w:szCs w:val="20"/>
              </w:rPr>
              <w:t xml:space="preserve">16 à 25 éléments (élément = un processus ou interview) </w:t>
            </w:r>
          </w:p>
        </w:tc>
        <w:tc>
          <w:tcPr>
            <w:tcW w:w="633" w:type="pct"/>
            <w:tcBorders>
              <w:top w:val="single" w:sz="4" w:space="0" w:color="auto"/>
              <w:left w:val="single" w:sz="4" w:space="0" w:color="auto"/>
              <w:bottom w:val="single" w:sz="12" w:space="0" w:color="auto"/>
              <w:right w:val="single" w:sz="4" w:space="0" w:color="auto"/>
            </w:tcBorders>
          </w:tcPr>
          <w:p w14:paraId="6243B033" w14:textId="2659E802" w:rsidR="003F4A13" w:rsidRPr="00733AB4" w:rsidRDefault="00733AB4" w:rsidP="00733AB4">
            <w:pPr>
              <w:adjustRightInd w:val="0"/>
              <w:ind w:right="-5"/>
              <w:jc w:val="center"/>
              <w:rPr>
                <w:rFonts w:cs="Arial"/>
                <w:b/>
                <w:bCs/>
                <w:color w:val="000000"/>
                <w:szCs w:val="20"/>
              </w:rPr>
            </w:pPr>
            <w:r w:rsidRPr="00733AB4">
              <w:rPr>
                <w:rFonts w:cs="Arial"/>
                <w:b/>
                <w:bCs/>
                <w:color w:val="000000"/>
                <w:szCs w:val="20"/>
              </w:rPr>
              <w:t>PAR 4</w:t>
            </w:r>
          </w:p>
        </w:tc>
      </w:tr>
    </w:tbl>
    <w:p w14:paraId="691F2E6E" w14:textId="77777777" w:rsidR="00044BBA" w:rsidRPr="00714950" w:rsidRDefault="00044BBA" w:rsidP="00044BBA">
      <w:pPr>
        <w:ind w:right="-5"/>
        <w:jc w:val="center"/>
        <w:rPr>
          <w:rFonts w:cs="Arial"/>
          <w:color w:val="000000"/>
          <w:szCs w:val="20"/>
        </w:rPr>
      </w:pPr>
    </w:p>
    <w:p w14:paraId="6C451E3B" w14:textId="77777777" w:rsidR="00044BBA" w:rsidRPr="00714950" w:rsidRDefault="00044BBA" w:rsidP="00044BBA"/>
    <w:p w14:paraId="32A5A955" w14:textId="45AFBC61" w:rsidR="00044BBA" w:rsidRPr="00714950" w:rsidRDefault="00044BBA" w:rsidP="00D71595">
      <w:pPr>
        <w:pStyle w:val="Titre3"/>
        <w:rPr>
          <w:rFonts w:cs="Arial"/>
          <w:color w:val="000000"/>
        </w:rPr>
      </w:pPr>
      <w:r>
        <w:br w:type="page"/>
      </w:r>
      <w:bookmarkStart w:id="19" w:name="_Toc101451629"/>
      <w:bookmarkStart w:id="20" w:name="_Toc158737367"/>
      <w:bookmarkStart w:id="21" w:name="_Toc209712694"/>
      <w:r w:rsidRPr="00714950">
        <w:lastRenderedPageBreak/>
        <w:t>Tests</w:t>
      </w:r>
      <w:bookmarkEnd w:id="19"/>
      <w:bookmarkEnd w:id="20"/>
      <w:bookmarkEnd w:id="21"/>
    </w:p>
    <w:p w14:paraId="185DEAF0" w14:textId="77777777" w:rsidR="00044BBA" w:rsidRPr="00714950" w:rsidRDefault="00044BBA" w:rsidP="00044B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432160D6" w14:textId="77777777" w:rsidTr="3FB62D36">
        <w:trPr>
          <w:cantSplit/>
          <w:trHeight w:val="847"/>
          <w:tblHeader/>
        </w:trPr>
        <w:tc>
          <w:tcPr>
            <w:tcW w:w="5000" w:type="pct"/>
            <w:shd w:val="clear" w:color="auto" w:fill="D9D9D9" w:themeFill="background1" w:themeFillShade="D9"/>
            <w:vAlign w:val="center"/>
          </w:tcPr>
          <w:p w14:paraId="660AB07C" w14:textId="67227CC1" w:rsidR="00323FF0" w:rsidRPr="00714950" w:rsidRDefault="00044BBA" w:rsidP="00323FF0">
            <w:pPr>
              <w:ind w:right="-5"/>
              <w:jc w:val="center"/>
              <w:rPr>
                <w:bCs/>
                <w:sz w:val="28"/>
              </w:rPr>
            </w:pPr>
            <w:r w:rsidRPr="00714950">
              <w:rPr>
                <w:bCs/>
                <w:sz w:val="28"/>
              </w:rPr>
              <w:t>Tests</w:t>
            </w:r>
            <w:r w:rsidR="00BB23C2">
              <w:rPr>
                <w:bCs/>
                <w:sz w:val="28"/>
              </w:rPr>
              <w:t xml:space="preserve"> (TEST)</w:t>
            </w:r>
          </w:p>
        </w:tc>
      </w:tr>
      <w:tr w:rsidR="00044BBA" w:rsidRPr="00714950" w14:paraId="0E92B747" w14:textId="77777777" w:rsidTr="00044BBA">
        <w:trPr>
          <w:cantSplit/>
          <w:trHeight w:val="1321"/>
        </w:trPr>
        <w:tc>
          <w:tcPr>
            <w:tcW w:w="5000" w:type="pct"/>
            <w:tcBorders>
              <w:bottom w:val="single" w:sz="4" w:space="0" w:color="auto"/>
            </w:tcBorders>
          </w:tcPr>
          <w:p w14:paraId="728CB8C5" w14:textId="77777777" w:rsidR="00044BBA" w:rsidRPr="00D6070A" w:rsidRDefault="00044BBA" w:rsidP="00044BBA">
            <w:pPr>
              <w:keepNext/>
              <w:spacing w:before="100"/>
              <w:ind w:left="470" w:right="-5" w:hanging="470"/>
              <w:rPr>
                <w:b/>
                <w:color w:val="0000FF"/>
                <w:szCs w:val="20"/>
              </w:rPr>
            </w:pPr>
            <w:r w:rsidRPr="00D6070A">
              <w:rPr>
                <w:b/>
                <w:color w:val="0000FF"/>
                <w:szCs w:val="20"/>
              </w:rPr>
              <w:t>Contenu de la prestation</w:t>
            </w:r>
          </w:p>
          <w:p w14:paraId="1B996544" w14:textId="005D385C" w:rsidR="00044BBA" w:rsidRPr="00D11D66" w:rsidRDefault="00044BBA" w:rsidP="00044BBA">
            <w:pPr>
              <w:keepNext/>
              <w:spacing w:before="100"/>
              <w:ind w:right="-5"/>
              <w:rPr>
                <w:bCs/>
                <w:szCs w:val="20"/>
              </w:rPr>
            </w:pPr>
            <w:r w:rsidRPr="00D11D66">
              <w:rPr>
                <w:bCs/>
                <w:szCs w:val="20"/>
              </w:rPr>
              <w:t>Ils peuvent concerner tous les développements, paramétrages ou changements réalisés sur la solutio</w:t>
            </w:r>
            <w:r w:rsidR="00FB5AB0">
              <w:rPr>
                <w:bCs/>
                <w:szCs w:val="20"/>
              </w:rPr>
              <w:t>n.</w:t>
            </w:r>
          </w:p>
          <w:p w14:paraId="66CE9361" w14:textId="77777777" w:rsidR="00044BBA" w:rsidRPr="00D11D66" w:rsidRDefault="00044BBA" w:rsidP="00585BBE">
            <w:pPr>
              <w:widowControl/>
              <w:numPr>
                <w:ilvl w:val="0"/>
                <w:numId w:val="23"/>
              </w:numPr>
              <w:tabs>
                <w:tab w:val="clear" w:pos="1800"/>
                <w:tab w:val="num" w:pos="470"/>
              </w:tabs>
              <w:autoSpaceDE/>
              <w:autoSpaceDN/>
              <w:ind w:left="470" w:right="-5" w:hanging="470"/>
              <w:jc w:val="both"/>
              <w:rPr>
                <w:szCs w:val="20"/>
              </w:rPr>
            </w:pPr>
            <w:r w:rsidRPr="00D11D66">
              <w:rPr>
                <w:szCs w:val="20"/>
              </w:rPr>
              <w:t>Définition des scénarios de tests</w:t>
            </w:r>
          </w:p>
          <w:p w14:paraId="1DF8DA7D" w14:textId="77777777" w:rsidR="00044BBA" w:rsidRPr="00D11D66" w:rsidRDefault="00044BBA" w:rsidP="00585BBE">
            <w:pPr>
              <w:widowControl/>
              <w:numPr>
                <w:ilvl w:val="0"/>
                <w:numId w:val="23"/>
              </w:numPr>
              <w:tabs>
                <w:tab w:val="clear" w:pos="1800"/>
                <w:tab w:val="num" w:pos="470"/>
              </w:tabs>
              <w:autoSpaceDE/>
              <w:autoSpaceDN/>
              <w:ind w:left="470" w:right="-5" w:hanging="470"/>
              <w:jc w:val="both"/>
              <w:rPr>
                <w:szCs w:val="20"/>
              </w:rPr>
            </w:pPr>
            <w:r w:rsidRPr="00D11D66">
              <w:rPr>
                <w:szCs w:val="20"/>
              </w:rPr>
              <w:t>Définition des jeux de tests</w:t>
            </w:r>
          </w:p>
          <w:p w14:paraId="6EE2B69D" w14:textId="5F73867A" w:rsidR="00044BBA" w:rsidRPr="00D11D66" w:rsidRDefault="00044BBA" w:rsidP="00585BBE">
            <w:pPr>
              <w:widowControl/>
              <w:numPr>
                <w:ilvl w:val="1"/>
                <w:numId w:val="21"/>
              </w:numPr>
              <w:tabs>
                <w:tab w:val="num" w:pos="470"/>
              </w:tabs>
              <w:autoSpaceDE/>
              <w:autoSpaceDN/>
              <w:ind w:left="470" w:right="-5" w:hanging="470"/>
              <w:jc w:val="both"/>
              <w:rPr>
                <w:szCs w:val="20"/>
              </w:rPr>
            </w:pPr>
            <w:r w:rsidRPr="00D11D66">
              <w:rPr>
                <w:szCs w:val="20"/>
              </w:rPr>
              <w:t xml:space="preserve">Réalisation des tests unitaires, </w:t>
            </w:r>
            <w:r w:rsidR="00720E19" w:rsidRPr="00D11D66">
              <w:rPr>
                <w:szCs w:val="20"/>
              </w:rPr>
              <w:t>ou intégrés</w:t>
            </w:r>
            <w:r w:rsidRPr="00D11D66">
              <w:rPr>
                <w:szCs w:val="20"/>
              </w:rPr>
              <w:t>, documentés, conformes aux spécifications fonctionnelles, techniques des développements, paramétrages ou changements</w:t>
            </w:r>
          </w:p>
          <w:p w14:paraId="0A8490A3" w14:textId="5665A672" w:rsidR="00044BBA" w:rsidRPr="00D11D66" w:rsidRDefault="00044BBA" w:rsidP="00585BBE">
            <w:pPr>
              <w:widowControl/>
              <w:numPr>
                <w:ilvl w:val="1"/>
                <w:numId w:val="21"/>
              </w:numPr>
              <w:tabs>
                <w:tab w:val="num" w:pos="470"/>
              </w:tabs>
              <w:autoSpaceDE/>
              <w:autoSpaceDN/>
              <w:ind w:left="470" w:right="-5" w:hanging="470"/>
              <w:jc w:val="both"/>
            </w:pPr>
            <w:r>
              <w:t>Réalisation des tests de non</w:t>
            </w:r>
            <w:r w:rsidR="623D8B9F">
              <w:t>-</w:t>
            </w:r>
            <w:r>
              <w:t>régression</w:t>
            </w:r>
          </w:p>
          <w:p w14:paraId="1AAD6A66"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Coordination et suivi de cette réalisation</w:t>
            </w:r>
          </w:p>
          <w:p w14:paraId="09D792D7" w14:textId="77777777" w:rsidR="00044BBA" w:rsidRPr="00D11D66" w:rsidRDefault="00044BBA" w:rsidP="00585BBE">
            <w:pPr>
              <w:widowControl/>
              <w:numPr>
                <w:ilvl w:val="0"/>
                <w:numId w:val="22"/>
              </w:numPr>
              <w:autoSpaceDE/>
              <w:autoSpaceDN/>
              <w:ind w:left="470" w:right="-5" w:hanging="470"/>
              <w:jc w:val="both"/>
              <w:rPr>
                <w:szCs w:val="20"/>
              </w:rPr>
            </w:pPr>
            <w:r w:rsidRPr="00D11D66">
              <w:rPr>
                <w:szCs w:val="20"/>
              </w:rPr>
              <w:t xml:space="preserve">Déplacement éventuel sur site </w:t>
            </w:r>
          </w:p>
          <w:p w14:paraId="2E28F608" w14:textId="77777777" w:rsidR="00044BBA" w:rsidRPr="00D11D66" w:rsidRDefault="00044BBA" w:rsidP="00044BBA">
            <w:pPr>
              <w:ind w:right="-5"/>
              <w:rPr>
                <w:szCs w:val="20"/>
              </w:rPr>
            </w:pPr>
          </w:p>
          <w:p w14:paraId="74736606" w14:textId="5BB435DC" w:rsidR="00044BBA" w:rsidRPr="00D11D66" w:rsidRDefault="00044BBA" w:rsidP="00044BBA">
            <w:pPr>
              <w:adjustRightInd w:val="0"/>
              <w:ind w:right="-5"/>
              <w:rPr>
                <w:szCs w:val="20"/>
              </w:rPr>
            </w:pPr>
            <w:r w:rsidRPr="00D11D66">
              <w:rPr>
                <w:szCs w:val="20"/>
              </w:rPr>
              <w:t>Chaque unité d’</w:t>
            </w:r>
            <w:r w:rsidR="000C2E08" w:rsidRPr="00D11D66">
              <w:rPr>
                <w:szCs w:val="20"/>
              </w:rPr>
              <w:t>œuvre</w:t>
            </w:r>
            <w:r w:rsidRPr="00D11D66">
              <w:rPr>
                <w:szCs w:val="20"/>
              </w:rPr>
              <w:t xml:space="preserve"> in</w:t>
            </w:r>
            <w:r w:rsidRPr="00D11D66">
              <w:rPr>
                <w:spacing w:val="-1"/>
                <w:szCs w:val="20"/>
              </w:rPr>
              <w:t>c</w:t>
            </w:r>
            <w:r w:rsidRPr="00D11D66">
              <w:rPr>
                <w:szCs w:val="20"/>
              </w:rPr>
              <w:t>lut la ventilat</w:t>
            </w:r>
            <w:r w:rsidRPr="00D11D66">
              <w:rPr>
                <w:spacing w:val="-1"/>
                <w:szCs w:val="20"/>
              </w:rPr>
              <w:t>i</w:t>
            </w:r>
            <w:r w:rsidRPr="00D11D66">
              <w:rPr>
                <w:szCs w:val="20"/>
              </w:rPr>
              <w:t>on :</w:t>
            </w:r>
          </w:p>
          <w:p w14:paraId="0A1DDB36" w14:textId="1B3BA22E" w:rsidR="00044BBA" w:rsidRPr="00D11D66" w:rsidRDefault="00D6070A" w:rsidP="00585BBE">
            <w:pPr>
              <w:widowControl/>
              <w:numPr>
                <w:ilvl w:val="0"/>
                <w:numId w:val="22"/>
              </w:numPr>
              <w:autoSpaceDE/>
              <w:autoSpaceDN/>
              <w:ind w:left="470" w:right="-5" w:hanging="470"/>
              <w:jc w:val="both"/>
              <w:rPr>
                <w:szCs w:val="20"/>
              </w:rPr>
            </w:pPr>
            <w:r w:rsidRPr="00D11D66">
              <w:rPr>
                <w:szCs w:val="20"/>
              </w:rPr>
              <w:t xml:space="preserve">De la </w:t>
            </w:r>
            <w:r w:rsidR="00044BBA" w:rsidRPr="00D11D66">
              <w:rPr>
                <w:szCs w:val="20"/>
              </w:rPr>
              <w:t>charge de production du livrable de synthèse lié à la restitution de la prestation globale,</w:t>
            </w:r>
          </w:p>
          <w:p w14:paraId="677BAC6D" w14:textId="55EE321D" w:rsidR="00044BBA" w:rsidRPr="00D11D66" w:rsidRDefault="00D6070A" w:rsidP="00585BBE">
            <w:pPr>
              <w:widowControl/>
              <w:numPr>
                <w:ilvl w:val="0"/>
                <w:numId w:val="22"/>
              </w:numPr>
              <w:autoSpaceDE/>
              <w:autoSpaceDN/>
              <w:ind w:left="470" w:right="-5" w:hanging="470"/>
              <w:jc w:val="both"/>
              <w:rPr>
                <w:b/>
                <w:szCs w:val="20"/>
              </w:rPr>
            </w:pPr>
            <w:r w:rsidRPr="00D11D66">
              <w:rPr>
                <w:szCs w:val="20"/>
              </w:rPr>
              <w:t>De la charge de coordination et encadrement technique/qualité liés à la prestation globale.</w:t>
            </w:r>
          </w:p>
        </w:tc>
      </w:tr>
      <w:tr w:rsidR="00044BBA" w:rsidRPr="00714950" w14:paraId="4B6394D3" w14:textId="77777777" w:rsidTr="00044BBA">
        <w:trPr>
          <w:cantSplit/>
        </w:trPr>
        <w:tc>
          <w:tcPr>
            <w:tcW w:w="5000" w:type="pct"/>
            <w:vAlign w:val="center"/>
          </w:tcPr>
          <w:p w14:paraId="2D8DE4ED" w14:textId="77777777" w:rsidR="00044BBA" w:rsidRPr="00D6070A" w:rsidRDefault="00044BBA" w:rsidP="00D6070A">
            <w:pPr>
              <w:keepNext/>
              <w:spacing w:before="100"/>
              <w:ind w:left="470" w:right="-5" w:hanging="470"/>
              <w:rPr>
                <w:b/>
                <w:color w:val="0000FF"/>
                <w:szCs w:val="20"/>
              </w:rPr>
            </w:pPr>
            <w:r w:rsidRPr="00D6070A">
              <w:rPr>
                <w:b/>
                <w:color w:val="0000FF"/>
                <w:szCs w:val="20"/>
              </w:rPr>
              <w:t>Fournitures de l’AP-HP</w:t>
            </w:r>
          </w:p>
          <w:p w14:paraId="37943289" w14:textId="3227B1F9" w:rsidR="00044BBA" w:rsidRPr="005123F3" w:rsidRDefault="00E464DF" w:rsidP="00585BBE">
            <w:pPr>
              <w:widowControl/>
              <w:numPr>
                <w:ilvl w:val="1"/>
                <w:numId w:val="21"/>
              </w:numPr>
              <w:tabs>
                <w:tab w:val="num" w:pos="470"/>
              </w:tabs>
              <w:autoSpaceDE/>
              <w:autoSpaceDN/>
              <w:ind w:left="470" w:right="-5" w:hanging="470"/>
              <w:jc w:val="both"/>
              <w:rPr>
                <w:szCs w:val="20"/>
              </w:rPr>
            </w:pPr>
            <w:r>
              <w:rPr>
                <w:szCs w:val="20"/>
              </w:rPr>
              <w:t>Plateforme de test</w:t>
            </w:r>
          </w:p>
        </w:tc>
      </w:tr>
      <w:tr w:rsidR="00044BBA" w:rsidRPr="00714950" w14:paraId="0C34E9EC" w14:textId="77777777" w:rsidTr="00044BBA">
        <w:trPr>
          <w:cantSplit/>
        </w:trPr>
        <w:tc>
          <w:tcPr>
            <w:tcW w:w="5000" w:type="pct"/>
            <w:tcBorders>
              <w:top w:val="single" w:sz="4" w:space="0" w:color="auto"/>
            </w:tcBorders>
            <w:vAlign w:val="center"/>
          </w:tcPr>
          <w:p w14:paraId="46514170" w14:textId="77777777" w:rsidR="00044BBA" w:rsidRPr="00D6070A" w:rsidRDefault="00044BBA" w:rsidP="00D6070A">
            <w:pPr>
              <w:keepNext/>
              <w:spacing w:before="100"/>
              <w:ind w:left="470" w:right="-5" w:hanging="470"/>
              <w:rPr>
                <w:b/>
                <w:color w:val="0000FF"/>
                <w:szCs w:val="20"/>
              </w:rPr>
            </w:pPr>
            <w:r w:rsidRPr="00D6070A">
              <w:rPr>
                <w:b/>
                <w:color w:val="0000FF"/>
                <w:szCs w:val="20"/>
              </w:rPr>
              <w:t>Livrables attendus</w:t>
            </w:r>
          </w:p>
          <w:p w14:paraId="364836E9" w14:textId="77777777" w:rsidR="00044BBA" w:rsidRPr="005123F3" w:rsidRDefault="00044BBA" w:rsidP="00585BBE">
            <w:pPr>
              <w:widowControl/>
              <w:numPr>
                <w:ilvl w:val="1"/>
                <w:numId w:val="21"/>
              </w:numPr>
              <w:tabs>
                <w:tab w:val="num" w:pos="470"/>
              </w:tabs>
              <w:autoSpaceDE/>
              <w:autoSpaceDN/>
              <w:ind w:left="470" w:right="-5" w:hanging="470"/>
              <w:jc w:val="both"/>
              <w:rPr>
                <w:szCs w:val="20"/>
              </w:rPr>
            </w:pPr>
            <w:r w:rsidRPr="005123F3">
              <w:rPr>
                <w:szCs w:val="20"/>
              </w:rPr>
              <w:t xml:space="preserve">Documentation des scénarios de tests, des jeux de tests, </w:t>
            </w:r>
          </w:p>
          <w:p w14:paraId="0B6F5E97" w14:textId="77777777" w:rsidR="00044BBA" w:rsidRPr="005123F3" w:rsidRDefault="00044BBA" w:rsidP="00585BBE">
            <w:pPr>
              <w:widowControl/>
              <w:numPr>
                <w:ilvl w:val="1"/>
                <w:numId w:val="21"/>
              </w:numPr>
              <w:tabs>
                <w:tab w:val="num" w:pos="470"/>
              </w:tabs>
              <w:autoSpaceDE/>
              <w:autoSpaceDN/>
              <w:ind w:left="470" w:right="-5" w:hanging="470"/>
              <w:jc w:val="both"/>
              <w:rPr>
                <w:szCs w:val="20"/>
              </w:rPr>
            </w:pPr>
            <w:r w:rsidRPr="005123F3">
              <w:rPr>
                <w:szCs w:val="20"/>
              </w:rPr>
              <w:t>Résultats des tests, prérequis et conditions de tests</w:t>
            </w:r>
          </w:p>
          <w:p w14:paraId="4A8C8771" w14:textId="77777777" w:rsidR="00044BBA" w:rsidRPr="00D11D66" w:rsidRDefault="00044BBA" w:rsidP="00044BBA">
            <w:pPr>
              <w:tabs>
                <w:tab w:val="num" w:pos="470"/>
              </w:tabs>
              <w:ind w:right="-5"/>
              <w:rPr>
                <w:color w:val="0000FF"/>
                <w:szCs w:val="20"/>
              </w:rPr>
            </w:pPr>
          </w:p>
        </w:tc>
      </w:tr>
    </w:tbl>
    <w:p w14:paraId="1BB7DABF" w14:textId="77777777" w:rsidR="00044BBA" w:rsidRPr="00714950" w:rsidRDefault="00044BBA" w:rsidP="00044BBA">
      <w:pPr>
        <w:ind w:right="-5"/>
      </w:pPr>
    </w:p>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832"/>
        <w:gridCol w:w="2555"/>
        <w:gridCol w:w="2126"/>
        <w:gridCol w:w="3543"/>
        <w:gridCol w:w="1154"/>
      </w:tblGrid>
      <w:tr w:rsidR="00733AB4" w:rsidRPr="00714950" w14:paraId="687086CA" w14:textId="7F3A5E45" w:rsidTr="00733AB4">
        <w:trPr>
          <w:cantSplit/>
          <w:trHeight w:val="400"/>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7D3F8702" w14:textId="2431B6E2" w:rsidR="00733AB4" w:rsidRPr="00503816" w:rsidRDefault="00733AB4" w:rsidP="00733AB4">
            <w:pPr>
              <w:shd w:val="clear" w:color="auto" w:fill="DDD9C3" w:themeFill="background2" w:themeFillShade="E6"/>
              <w:ind w:right="-5"/>
              <w:jc w:val="center"/>
              <w:rPr>
                <w:bCs/>
                <w:sz w:val="28"/>
              </w:rPr>
            </w:pPr>
            <w:r w:rsidRPr="00503816">
              <w:rPr>
                <w:bCs/>
                <w:sz w:val="28"/>
              </w:rPr>
              <w:t>Tests </w:t>
            </w:r>
          </w:p>
        </w:tc>
      </w:tr>
      <w:tr w:rsidR="00733AB4" w:rsidRPr="00714950" w14:paraId="2FADA29C" w14:textId="759DD989" w:rsidTr="00A165AF">
        <w:trPr>
          <w:cantSplit/>
        </w:trPr>
        <w:tc>
          <w:tcPr>
            <w:tcW w:w="1659" w:type="pct"/>
            <w:gridSpan w:val="2"/>
            <w:tcBorders>
              <w:top w:val="single" w:sz="12" w:space="0" w:color="auto"/>
              <w:left w:val="single" w:sz="12" w:space="0" w:color="auto"/>
              <w:bottom w:val="single" w:sz="12" w:space="0" w:color="auto"/>
              <w:right w:val="single" w:sz="4" w:space="0" w:color="auto"/>
            </w:tcBorders>
            <w:vAlign w:val="center"/>
          </w:tcPr>
          <w:p w14:paraId="3FEFEC64" w14:textId="77777777" w:rsidR="00733AB4" w:rsidRPr="00714950" w:rsidRDefault="00733AB4" w:rsidP="00044BBA">
            <w:pPr>
              <w:adjustRightInd w:val="0"/>
              <w:ind w:right="-5"/>
              <w:jc w:val="center"/>
              <w:rPr>
                <w:rFonts w:cs="Arial"/>
                <w:b/>
                <w:color w:val="000000"/>
              </w:rPr>
            </w:pPr>
            <w:r w:rsidRPr="00714950">
              <w:rPr>
                <w:rFonts w:cs="Arial"/>
                <w:b/>
                <w:color w:val="000000"/>
              </w:rPr>
              <w:t>Etapes</w:t>
            </w:r>
          </w:p>
        </w:tc>
        <w:tc>
          <w:tcPr>
            <w:tcW w:w="1041" w:type="pct"/>
            <w:tcBorders>
              <w:top w:val="single" w:sz="4" w:space="0" w:color="auto"/>
              <w:left w:val="single" w:sz="4" w:space="0" w:color="auto"/>
              <w:bottom w:val="single" w:sz="4" w:space="0" w:color="auto"/>
              <w:right w:val="single" w:sz="4" w:space="0" w:color="auto"/>
            </w:tcBorders>
            <w:vAlign w:val="center"/>
          </w:tcPr>
          <w:p w14:paraId="724C9F94" w14:textId="77777777" w:rsidR="00733AB4" w:rsidRPr="00714950" w:rsidRDefault="00733AB4" w:rsidP="00044BBA">
            <w:pPr>
              <w:adjustRightInd w:val="0"/>
              <w:ind w:right="-5"/>
              <w:jc w:val="center"/>
              <w:rPr>
                <w:rFonts w:cs="Arial"/>
                <w:b/>
                <w:color w:val="000000"/>
              </w:rPr>
            </w:pPr>
            <w:r w:rsidRPr="00714950">
              <w:rPr>
                <w:rFonts w:cs="Arial"/>
                <w:b/>
                <w:color w:val="000000"/>
              </w:rPr>
              <w:t>Complexité</w:t>
            </w:r>
          </w:p>
          <w:p w14:paraId="0092D626" w14:textId="4B9D44D6" w:rsidR="00733AB4" w:rsidRPr="00714950" w:rsidRDefault="00733AB4" w:rsidP="00044BBA">
            <w:pPr>
              <w:adjustRightInd w:val="0"/>
              <w:ind w:right="-5"/>
              <w:jc w:val="center"/>
              <w:rPr>
                <w:rFonts w:cs="Arial"/>
                <w:color w:val="000000"/>
              </w:rPr>
            </w:pPr>
            <w:r w:rsidRPr="00714950">
              <w:rPr>
                <w:rFonts w:cs="Arial"/>
                <w:color w:val="000000"/>
              </w:rPr>
              <w:t>(Métrique unitaire)</w:t>
            </w:r>
          </w:p>
        </w:tc>
        <w:tc>
          <w:tcPr>
            <w:tcW w:w="1735" w:type="pct"/>
            <w:tcBorders>
              <w:top w:val="single" w:sz="4" w:space="0" w:color="auto"/>
              <w:left w:val="single" w:sz="4" w:space="0" w:color="auto"/>
              <w:bottom w:val="single" w:sz="4" w:space="0" w:color="auto"/>
              <w:right w:val="single" w:sz="4" w:space="0" w:color="auto"/>
            </w:tcBorders>
            <w:vAlign w:val="center"/>
          </w:tcPr>
          <w:p w14:paraId="1C2E1A24" w14:textId="77777777" w:rsidR="00733AB4" w:rsidRPr="00714950" w:rsidRDefault="00733AB4" w:rsidP="00044BBA">
            <w:pPr>
              <w:adjustRightInd w:val="0"/>
              <w:ind w:right="-5"/>
              <w:jc w:val="center"/>
              <w:rPr>
                <w:rFonts w:cs="Arial"/>
                <w:b/>
                <w:color w:val="000000"/>
              </w:rPr>
            </w:pPr>
            <w:r w:rsidRPr="00714950">
              <w:rPr>
                <w:rFonts w:cs="Arial"/>
                <w:b/>
                <w:color w:val="000000"/>
              </w:rPr>
              <w:t>Critères de complexité</w:t>
            </w:r>
          </w:p>
        </w:tc>
        <w:tc>
          <w:tcPr>
            <w:tcW w:w="565" w:type="pct"/>
            <w:tcBorders>
              <w:top w:val="single" w:sz="4" w:space="0" w:color="auto"/>
              <w:left w:val="single" w:sz="4" w:space="0" w:color="auto"/>
              <w:bottom w:val="single" w:sz="4" w:space="0" w:color="auto"/>
              <w:right w:val="single" w:sz="4" w:space="0" w:color="auto"/>
            </w:tcBorders>
            <w:vAlign w:val="center"/>
          </w:tcPr>
          <w:p w14:paraId="43AF631E" w14:textId="5800CD8F" w:rsidR="00733AB4" w:rsidRPr="00714950" w:rsidRDefault="00733AB4" w:rsidP="00733AB4">
            <w:pPr>
              <w:adjustRightInd w:val="0"/>
              <w:ind w:right="-5"/>
              <w:jc w:val="center"/>
              <w:rPr>
                <w:rFonts w:cs="Arial"/>
                <w:b/>
                <w:color w:val="000000"/>
              </w:rPr>
            </w:pPr>
            <w:r>
              <w:rPr>
                <w:rFonts w:cs="Arial"/>
                <w:b/>
                <w:color w:val="000000"/>
              </w:rPr>
              <w:t>UO</w:t>
            </w:r>
          </w:p>
        </w:tc>
      </w:tr>
      <w:tr w:rsidR="00733AB4" w:rsidRPr="00714950" w14:paraId="5271B33D" w14:textId="732FAEFA" w:rsidTr="00A165AF">
        <w:trPr>
          <w:cantSplit/>
        </w:trPr>
        <w:tc>
          <w:tcPr>
            <w:tcW w:w="408" w:type="pct"/>
            <w:vMerge w:val="restart"/>
            <w:tcBorders>
              <w:top w:val="single" w:sz="12" w:space="0" w:color="auto"/>
              <w:left w:val="single" w:sz="12" w:space="0" w:color="auto"/>
              <w:right w:val="single" w:sz="6" w:space="0" w:color="auto"/>
            </w:tcBorders>
            <w:vAlign w:val="center"/>
          </w:tcPr>
          <w:p w14:paraId="70EE3464" w14:textId="77777777" w:rsidR="00733AB4" w:rsidRPr="00F75BF4" w:rsidRDefault="00733AB4" w:rsidP="00F75BF4">
            <w:pPr>
              <w:adjustRightInd w:val="0"/>
              <w:ind w:right="-5"/>
              <w:jc w:val="center"/>
              <w:rPr>
                <w:rFonts w:cs="Arial"/>
                <w:b/>
                <w:color w:val="000000"/>
              </w:rPr>
            </w:pPr>
            <w:r w:rsidRPr="00F75BF4">
              <w:rPr>
                <w:rFonts w:cs="Arial"/>
                <w:b/>
                <w:color w:val="000000"/>
              </w:rPr>
              <w:t>TEST</w:t>
            </w:r>
          </w:p>
        </w:tc>
        <w:tc>
          <w:tcPr>
            <w:tcW w:w="1250" w:type="pct"/>
            <w:vMerge w:val="restart"/>
            <w:tcBorders>
              <w:top w:val="single" w:sz="12" w:space="0" w:color="auto"/>
              <w:left w:val="single" w:sz="12" w:space="0" w:color="auto"/>
              <w:right w:val="single" w:sz="6" w:space="0" w:color="auto"/>
            </w:tcBorders>
            <w:vAlign w:val="center"/>
          </w:tcPr>
          <w:p w14:paraId="3343FD3F" w14:textId="6800DEB6" w:rsidR="00733AB4" w:rsidRPr="00B3674A" w:rsidRDefault="00733AB4" w:rsidP="00F75BF4">
            <w:pPr>
              <w:adjustRightInd w:val="0"/>
              <w:ind w:right="-5"/>
              <w:jc w:val="center"/>
              <w:rPr>
                <w:rFonts w:cs="Arial"/>
                <w:bCs/>
                <w:color w:val="000000"/>
              </w:rPr>
            </w:pPr>
            <w:r w:rsidRPr="00B3674A">
              <w:rPr>
                <w:rFonts w:cs="Arial"/>
                <w:bCs/>
                <w:color w:val="000000"/>
              </w:rPr>
              <w:t>Conception et exécution des scénarios de tests</w:t>
            </w:r>
            <w:r>
              <w:rPr>
                <w:rFonts w:cs="Arial"/>
                <w:bCs/>
                <w:color w:val="000000"/>
              </w:rPr>
              <w:t>,</w:t>
            </w:r>
            <w:r w:rsidRPr="00B3674A">
              <w:rPr>
                <w:rFonts w:cs="Arial"/>
                <w:bCs/>
                <w:color w:val="000000"/>
              </w:rPr>
              <w:t xml:space="preserve"> analyse des résultats, identification et suivi des anomalies, mise à jour des jeux de données et de la documentation </w:t>
            </w:r>
            <w:r>
              <w:rPr>
                <w:rFonts w:cs="Arial"/>
                <w:bCs/>
                <w:color w:val="000000"/>
              </w:rPr>
              <w:t>associées</w:t>
            </w:r>
          </w:p>
        </w:tc>
        <w:tc>
          <w:tcPr>
            <w:tcW w:w="1041" w:type="pct"/>
            <w:tcBorders>
              <w:top w:val="single" w:sz="12" w:space="0" w:color="auto"/>
              <w:left w:val="single" w:sz="6" w:space="0" w:color="auto"/>
              <w:bottom w:val="single" w:sz="6" w:space="0" w:color="auto"/>
              <w:right w:val="single" w:sz="6" w:space="0" w:color="auto"/>
            </w:tcBorders>
          </w:tcPr>
          <w:p w14:paraId="52572F6B" w14:textId="77777777" w:rsidR="00733AB4" w:rsidRPr="00D11D66" w:rsidRDefault="00733AB4" w:rsidP="00474305">
            <w:pPr>
              <w:adjustRightInd w:val="0"/>
              <w:ind w:right="-5"/>
              <w:jc w:val="center"/>
              <w:rPr>
                <w:rFonts w:cs="Arial"/>
                <w:color w:val="000000"/>
                <w:szCs w:val="20"/>
              </w:rPr>
            </w:pPr>
            <w:r w:rsidRPr="00D11D66">
              <w:rPr>
                <w:rFonts w:cs="Arial"/>
                <w:color w:val="000000"/>
                <w:szCs w:val="20"/>
              </w:rPr>
              <w:t>Faible</w:t>
            </w:r>
          </w:p>
        </w:tc>
        <w:tc>
          <w:tcPr>
            <w:tcW w:w="1735" w:type="pct"/>
            <w:tcBorders>
              <w:top w:val="single" w:sz="12" w:space="0" w:color="auto"/>
              <w:left w:val="single" w:sz="6" w:space="0" w:color="auto"/>
              <w:bottom w:val="single" w:sz="6" w:space="0" w:color="auto"/>
              <w:right w:val="single" w:sz="4" w:space="0" w:color="auto"/>
            </w:tcBorders>
          </w:tcPr>
          <w:p w14:paraId="75C2EFAD" w14:textId="77777777" w:rsidR="00733AB4" w:rsidRPr="00D11D66" w:rsidRDefault="00733AB4" w:rsidP="00044BBA">
            <w:pPr>
              <w:adjustRightInd w:val="0"/>
              <w:ind w:right="-5"/>
              <w:rPr>
                <w:rFonts w:cs="Arial"/>
                <w:color w:val="000000"/>
                <w:szCs w:val="20"/>
              </w:rPr>
            </w:pPr>
            <w:r w:rsidRPr="00D11D66">
              <w:rPr>
                <w:rFonts w:cs="Arial"/>
                <w:color w:val="000000"/>
                <w:szCs w:val="20"/>
              </w:rPr>
              <w:t>1 à 2 éléments (élément = un programme, paramétrage ou changement)</w:t>
            </w:r>
          </w:p>
        </w:tc>
        <w:tc>
          <w:tcPr>
            <w:tcW w:w="565" w:type="pct"/>
            <w:tcBorders>
              <w:top w:val="single" w:sz="12" w:space="0" w:color="auto"/>
              <w:left w:val="single" w:sz="6" w:space="0" w:color="auto"/>
              <w:bottom w:val="single" w:sz="6" w:space="0" w:color="auto"/>
              <w:right w:val="single" w:sz="4" w:space="0" w:color="auto"/>
            </w:tcBorders>
            <w:vAlign w:val="center"/>
          </w:tcPr>
          <w:p w14:paraId="0758B186" w14:textId="3F225E37" w:rsidR="00733AB4" w:rsidRPr="00733AB4" w:rsidRDefault="00733AB4" w:rsidP="00733AB4">
            <w:pPr>
              <w:adjustRightInd w:val="0"/>
              <w:ind w:right="-5"/>
              <w:jc w:val="center"/>
              <w:rPr>
                <w:rFonts w:cs="Arial"/>
                <w:b/>
                <w:bCs/>
                <w:color w:val="000000" w:themeColor="text1"/>
                <w:szCs w:val="20"/>
              </w:rPr>
            </w:pPr>
            <w:r w:rsidRPr="00733AB4">
              <w:rPr>
                <w:rFonts w:cs="Arial"/>
                <w:b/>
                <w:bCs/>
                <w:color w:val="000000" w:themeColor="text1"/>
                <w:szCs w:val="20"/>
              </w:rPr>
              <w:t>TEST 1</w:t>
            </w:r>
          </w:p>
        </w:tc>
      </w:tr>
      <w:tr w:rsidR="00733AB4" w:rsidRPr="00714950" w14:paraId="062D3808" w14:textId="5A3082EC" w:rsidTr="00A165AF">
        <w:trPr>
          <w:cantSplit/>
        </w:trPr>
        <w:tc>
          <w:tcPr>
            <w:tcW w:w="408" w:type="pct"/>
            <w:vMerge/>
            <w:tcBorders>
              <w:left w:val="single" w:sz="12" w:space="0" w:color="auto"/>
              <w:right w:val="single" w:sz="6" w:space="0" w:color="auto"/>
            </w:tcBorders>
          </w:tcPr>
          <w:p w14:paraId="71719D37" w14:textId="77777777" w:rsidR="00733AB4" w:rsidRPr="00714950" w:rsidRDefault="00733AB4" w:rsidP="00044BBA">
            <w:pPr>
              <w:adjustRightInd w:val="0"/>
              <w:ind w:right="-5"/>
              <w:rPr>
                <w:rFonts w:cs="Arial"/>
                <w:color w:val="000000"/>
              </w:rPr>
            </w:pPr>
          </w:p>
        </w:tc>
        <w:tc>
          <w:tcPr>
            <w:tcW w:w="1250" w:type="pct"/>
            <w:vMerge/>
            <w:tcBorders>
              <w:left w:val="single" w:sz="12" w:space="0" w:color="auto"/>
              <w:right w:val="single" w:sz="6" w:space="0" w:color="auto"/>
            </w:tcBorders>
          </w:tcPr>
          <w:p w14:paraId="6EF5FA82" w14:textId="50D75F58" w:rsidR="00733AB4" w:rsidRPr="00714950" w:rsidRDefault="00733AB4" w:rsidP="00044BBA">
            <w:pPr>
              <w:adjustRightInd w:val="0"/>
              <w:ind w:right="-5"/>
              <w:rPr>
                <w:rFonts w:cs="Arial"/>
                <w:color w:val="000000"/>
              </w:rPr>
            </w:pPr>
          </w:p>
        </w:tc>
        <w:tc>
          <w:tcPr>
            <w:tcW w:w="1041" w:type="pct"/>
            <w:tcBorders>
              <w:top w:val="single" w:sz="6" w:space="0" w:color="auto"/>
              <w:left w:val="single" w:sz="6" w:space="0" w:color="auto"/>
              <w:bottom w:val="single" w:sz="6" w:space="0" w:color="auto"/>
              <w:right w:val="single" w:sz="6" w:space="0" w:color="auto"/>
            </w:tcBorders>
          </w:tcPr>
          <w:p w14:paraId="6D9834C6" w14:textId="77777777" w:rsidR="00733AB4" w:rsidRPr="00D11D66" w:rsidRDefault="00733AB4" w:rsidP="00474305">
            <w:pPr>
              <w:adjustRightInd w:val="0"/>
              <w:ind w:right="-5"/>
              <w:jc w:val="center"/>
              <w:rPr>
                <w:rFonts w:cs="Arial"/>
                <w:color w:val="000000"/>
                <w:szCs w:val="20"/>
              </w:rPr>
            </w:pPr>
            <w:r w:rsidRPr="00D11D66">
              <w:rPr>
                <w:rFonts w:cs="Arial"/>
                <w:color w:val="000000"/>
                <w:szCs w:val="20"/>
              </w:rPr>
              <w:t>Moyenne</w:t>
            </w:r>
          </w:p>
        </w:tc>
        <w:tc>
          <w:tcPr>
            <w:tcW w:w="1735" w:type="pct"/>
            <w:tcBorders>
              <w:top w:val="single" w:sz="6" w:space="0" w:color="auto"/>
              <w:left w:val="single" w:sz="6" w:space="0" w:color="auto"/>
              <w:bottom w:val="single" w:sz="6" w:space="0" w:color="auto"/>
              <w:right w:val="single" w:sz="4" w:space="0" w:color="auto"/>
            </w:tcBorders>
          </w:tcPr>
          <w:p w14:paraId="032D9156" w14:textId="77777777" w:rsidR="00733AB4" w:rsidRPr="00D11D66" w:rsidRDefault="00733AB4" w:rsidP="00044BBA">
            <w:pPr>
              <w:adjustRightInd w:val="0"/>
              <w:ind w:right="-5"/>
              <w:rPr>
                <w:rFonts w:cs="Arial"/>
                <w:color w:val="000000"/>
                <w:szCs w:val="20"/>
              </w:rPr>
            </w:pPr>
            <w:r w:rsidRPr="00D11D66">
              <w:rPr>
                <w:rFonts w:cs="Arial"/>
                <w:color w:val="000000"/>
                <w:szCs w:val="20"/>
              </w:rPr>
              <w:t>3 à 6 éléments (élément = un programme, paramétrage ou changement)</w:t>
            </w:r>
          </w:p>
        </w:tc>
        <w:tc>
          <w:tcPr>
            <w:tcW w:w="565" w:type="pct"/>
            <w:tcBorders>
              <w:top w:val="single" w:sz="6" w:space="0" w:color="auto"/>
              <w:left w:val="single" w:sz="6" w:space="0" w:color="auto"/>
              <w:bottom w:val="single" w:sz="6" w:space="0" w:color="auto"/>
              <w:right w:val="single" w:sz="4" w:space="0" w:color="auto"/>
            </w:tcBorders>
            <w:vAlign w:val="center"/>
          </w:tcPr>
          <w:p w14:paraId="121B84AF" w14:textId="5A7862B9" w:rsidR="00733AB4" w:rsidRPr="00733AB4" w:rsidRDefault="00733AB4" w:rsidP="00733AB4">
            <w:pPr>
              <w:adjustRightInd w:val="0"/>
              <w:ind w:right="-5"/>
              <w:jc w:val="center"/>
              <w:rPr>
                <w:rFonts w:cs="Arial"/>
                <w:b/>
                <w:bCs/>
                <w:color w:val="000000" w:themeColor="text1"/>
                <w:szCs w:val="20"/>
              </w:rPr>
            </w:pPr>
            <w:r w:rsidRPr="00733AB4">
              <w:rPr>
                <w:rFonts w:cs="Arial"/>
                <w:b/>
                <w:bCs/>
                <w:color w:val="000000" w:themeColor="text1"/>
                <w:szCs w:val="20"/>
              </w:rPr>
              <w:t>TEST 2</w:t>
            </w:r>
          </w:p>
        </w:tc>
      </w:tr>
      <w:tr w:rsidR="00733AB4" w:rsidRPr="00714950" w14:paraId="1B2CED89" w14:textId="6A9E2F2D" w:rsidTr="00A165AF">
        <w:trPr>
          <w:cantSplit/>
        </w:trPr>
        <w:tc>
          <w:tcPr>
            <w:tcW w:w="408" w:type="pct"/>
            <w:vMerge/>
            <w:tcBorders>
              <w:left w:val="single" w:sz="12" w:space="0" w:color="auto"/>
              <w:right w:val="single" w:sz="6" w:space="0" w:color="auto"/>
            </w:tcBorders>
          </w:tcPr>
          <w:p w14:paraId="0E705F18" w14:textId="77777777" w:rsidR="00733AB4" w:rsidRPr="00714950" w:rsidRDefault="00733AB4" w:rsidP="00044BBA">
            <w:pPr>
              <w:adjustRightInd w:val="0"/>
              <w:ind w:right="-5"/>
              <w:rPr>
                <w:rFonts w:cs="Arial"/>
                <w:color w:val="000000"/>
              </w:rPr>
            </w:pPr>
          </w:p>
        </w:tc>
        <w:tc>
          <w:tcPr>
            <w:tcW w:w="1250" w:type="pct"/>
            <w:vMerge/>
            <w:tcBorders>
              <w:left w:val="single" w:sz="12" w:space="0" w:color="auto"/>
              <w:right w:val="single" w:sz="6" w:space="0" w:color="auto"/>
            </w:tcBorders>
          </w:tcPr>
          <w:p w14:paraId="0FCB4FB2" w14:textId="531602A5" w:rsidR="00733AB4" w:rsidRPr="00714950" w:rsidRDefault="00733AB4" w:rsidP="00044BBA">
            <w:pPr>
              <w:adjustRightInd w:val="0"/>
              <w:ind w:right="-5"/>
              <w:rPr>
                <w:rFonts w:cs="Arial"/>
                <w:color w:val="000000"/>
              </w:rPr>
            </w:pPr>
          </w:p>
        </w:tc>
        <w:tc>
          <w:tcPr>
            <w:tcW w:w="1041" w:type="pct"/>
            <w:tcBorders>
              <w:top w:val="single" w:sz="6" w:space="0" w:color="auto"/>
              <w:left w:val="single" w:sz="6" w:space="0" w:color="auto"/>
              <w:bottom w:val="single" w:sz="6" w:space="0" w:color="auto"/>
              <w:right w:val="single" w:sz="6" w:space="0" w:color="auto"/>
            </w:tcBorders>
          </w:tcPr>
          <w:p w14:paraId="05BD2066" w14:textId="77777777" w:rsidR="00733AB4" w:rsidRPr="00D11D66" w:rsidRDefault="00733AB4" w:rsidP="00474305">
            <w:pPr>
              <w:adjustRightInd w:val="0"/>
              <w:ind w:right="-5"/>
              <w:jc w:val="center"/>
              <w:rPr>
                <w:rFonts w:cs="Arial"/>
                <w:color w:val="000000"/>
                <w:szCs w:val="20"/>
              </w:rPr>
            </w:pPr>
            <w:r w:rsidRPr="00D11D66">
              <w:rPr>
                <w:rFonts w:cs="Arial"/>
                <w:color w:val="000000"/>
                <w:szCs w:val="20"/>
              </w:rPr>
              <w:t>Grande</w:t>
            </w:r>
          </w:p>
        </w:tc>
        <w:tc>
          <w:tcPr>
            <w:tcW w:w="1735" w:type="pct"/>
            <w:tcBorders>
              <w:top w:val="single" w:sz="6" w:space="0" w:color="auto"/>
              <w:left w:val="single" w:sz="6" w:space="0" w:color="auto"/>
              <w:bottom w:val="single" w:sz="6" w:space="0" w:color="auto"/>
              <w:right w:val="single" w:sz="4" w:space="0" w:color="auto"/>
            </w:tcBorders>
          </w:tcPr>
          <w:p w14:paraId="43908AE3" w14:textId="77777777" w:rsidR="00733AB4" w:rsidRPr="00D11D66" w:rsidRDefault="00733AB4" w:rsidP="00044BBA">
            <w:pPr>
              <w:adjustRightInd w:val="0"/>
              <w:ind w:right="-5"/>
              <w:rPr>
                <w:rFonts w:cs="Arial"/>
                <w:color w:val="000000"/>
                <w:szCs w:val="20"/>
              </w:rPr>
            </w:pPr>
            <w:r w:rsidRPr="00D11D66">
              <w:rPr>
                <w:rFonts w:cs="Arial"/>
                <w:color w:val="000000"/>
                <w:szCs w:val="20"/>
              </w:rPr>
              <w:t>7 à 15 éléments (élément = un programme, paramétrage ou changement)</w:t>
            </w:r>
          </w:p>
        </w:tc>
        <w:tc>
          <w:tcPr>
            <w:tcW w:w="565" w:type="pct"/>
            <w:tcBorders>
              <w:top w:val="single" w:sz="6" w:space="0" w:color="auto"/>
              <w:left w:val="single" w:sz="6" w:space="0" w:color="auto"/>
              <w:bottom w:val="single" w:sz="6" w:space="0" w:color="auto"/>
              <w:right w:val="single" w:sz="4" w:space="0" w:color="auto"/>
            </w:tcBorders>
            <w:vAlign w:val="center"/>
          </w:tcPr>
          <w:p w14:paraId="5184B3CD" w14:textId="4EAA1C2F" w:rsidR="00733AB4" w:rsidRPr="00733AB4" w:rsidRDefault="00733AB4" w:rsidP="00733AB4">
            <w:pPr>
              <w:adjustRightInd w:val="0"/>
              <w:ind w:right="-5"/>
              <w:jc w:val="center"/>
              <w:rPr>
                <w:rFonts w:cs="Arial"/>
                <w:b/>
                <w:bCs/>
                <w:color w:val="000000" w:themeColor="text1"/>
                <w:szCs w:val="20"/>
              </w:rPr>
            </w:pPr>
            <w:r w:rsidRPr="00733AB4">
              <w:rPr>
                <w:rFonts w:cs="Arial"/>
                <w:b/>
                <w:bCs/>
                <w:color w:val="000000" w:themeColor="text1"/>
                <w:szCs w:val="20"/>
              </w:rPr>
              <w:t>TEST 3</w:t>
            </w:r>
          </w:p>
        </w:tc>
      </w:tr>
      <w:tr w:rsidR="00733AB4" w:rsidRPr="00714950" w14:paraId="31345A8C" w14:textId="675A1ADB" w:rsidTr="00A165AF">
        <w:trPr>
          <w:cantSplit/>
        </w:trPr>
        <w:tc>
          <w:tcPr>
            <w:tcW w:w="408" w:type="pct"/>
            <w:vMerge/>
            <w:tcBorders>
              <w:left w:val="single" w:sz="12" w:space="0" w:color="auto"/>
              <w:bottom w:val="single" w:sz="12" w:space="0" w:color="auto"/>
              <w:right w:val="single" w:sz="6" w:space="0" w:color="auto"/>
            </w:tcBorders>
          </w:tcPr>
          <w:p w14:paraId="5956A25C" w14:textId="77777777" w:rsidR="00733AB4" w:rsidRPr="00714950" w:rsidRDefault="00733AB4" w:rsidP="00044BBA">
            <w:pPr>
              <w:adjustRightInd w:val="0"/>
              <w:ind w:right="-5"/>
              <w:rPr>
                <w:rFonts w:cs="Arial"/>
                <w:color w:val="000000"/>
              </w:rPr>
            </w:pPr>
          </w:p>
        </w:tc>
        <w:tc>
          <w:tcPr>
            <w:tcW w:w="1250" w:type="pct"/>
            <w:vMerge/>
            <w:tcBorders>
              <w:left w:val="single" w:sz="12" w:space="0" w:color="auto"/>
              <w:bottom w:val="single" w:sz="12" w:space="0" w:color="auto"/>
              <w:right w:val="single" w:sz="6" w:space="0" w:color="auto"/>
            </w:tcBorders>
          </w:tcPr>
          <w:p w14:paraId="25A17271" w14:textId="5FABB549" w:rsidR="00733AB4" w:rsidRPr="00714950" w:rsidRDefault="00733AB4" w:rsidP="00044BBA">
            <w:pPr>
              <w:adjustRightInd w:val="0"/>
              <w:ind w:right="-5"/>
              <w:rPr>
                <w:rFonts w:cs="Arial"/>
                <w:color w:val="000000"/>
              </w:rPr>
            </w:pPr>
          </w:p>
        </w:tc>
        <w:tc>
          <w:tcPr>
            <w:tcW w:w="1041" w:type="pct"/>
            <w:tcBorders>
              <w:top w:val="single" w:sz="6" w:space="0" w:color="auto"/>
              <w:left w:val="single" w:sz="6" w:space="0" w:color="auto"/>
              <w:bottom w:val="single" w:sz="12" w:space="0" w:color="auto"/>
              <w:right w:val="single" w:sz="6" w:space="0" w:color="auto"/>
            </w:tcBorders>
          </w:tcPr>
          <w:p w14:paraId="3DB03271" w14:textId="77777777" w:rsidR="00733AB4" w:rsidRPr="00D11D66" w:rsidRDefault="00733AB4" w:rsidP="00474305">
            <w:pPr>
              <w:adjustRightInd w:val="0"/>
              <w:ind w:right="-5"/>
              <w:jc w:val="center"/>
              <w:rPr>
                <w:rFonts w:cs="Arial"/>
                <w:color w:val="000000"/>
                <w:szCs w:val="20"/>
              </w:rPr>
            </w:pPr>
            <w:r w:rsidRPr="00D11D66">
              <w:rPr>
                <w:rFonts w:cs="Arial"/>
                <w:color w:val="000000"/>
                <w:szCs w:val="20"/>
              </w:rPr>
              <w:t>Très grande</w:t>
            </w:r>
          </w:p>
        </w:tc>
        <w:tc>
          <w:tcPr>
            <w:tcW w:w="1735" w:type="pct"/>
            <w:tcBorders>
              <w:top w:val="single" w:sz="6" w:space="0" w:color="auto"/>
              <w:left w:val="single" w:sz="6" w:space="0" w:color="auto"/>
              <w:bottom w:val="single" w:sz="12" w:space="0" w:color="auto"/>
              <w:right w:val="single" w:sz="4" w:space="0" w:color="auto"/>
            </w:tcBorders>
          </w:tcPr>
          <w:p w14:paraId="2B8BE747" w14:textId="77777777" w:rsidR="00733AB4" w:rsidRPr="00D11D66" w:rsidRDefault="00733AB4" w:rsidP="00044BBA">
            <w:pPr>
              <w:adjustRightInd w:val="0"/>
              <w:ind w:right="-5"/>
              <w:rPr>
                <w:rFonts w:cs="Arial"/>
                <w:color w:val="000000"/>
                <w:szCs w:val="20"/>
              </w:rPr>
            </w:pPr>
            <w:r w:rsidRPr="00D11D66">
              <w:rPr>
                <w:rFonts w:cs="Arial"/>
                <w:color w:val="000000"/>
                <w:szCs w:val="20"/>
              </w:rPr>
              <w:t>16 à 25 éléments (un programme, paramétrage ou changement)</w:t>
            </w:r>
          </w:p>
        </w:tc>
        <w:tc>
          <w:tcPr>
            <w:tcW w:w="565" w:type="pct"/>
            <w:tcBorders>
              <w:top w:val="single" w:sz="6" w:space="0" w:color="auto"/>
              <w:left w:val="single" w:sz="6" w:space="0" w:color="auto"/>
              <w:bottom w:val="single" w:sz="12" w:space="0" w:color="auto"/>
              <w:right w:val="single" w:sz="4" w:space="0" w:color="auto"/>
            </w:tcBorders>
            <w:vAlign w:val="center"/>
          </w:tcPr>
          <w:p w14:paraId="06C52066" w14:textId="703F6049" w:rsidR="00733AB4" w:rsidRPr="00733AB4" w:rsidRDefault="00733AB4" w:rsidP="00733AB4">
            <w:pPr>
              <w:adjustRightInd w:val="0"/>
              <w:ind w:right="-5"/>
              <w:jc w:val="center"/>
              <w:rPr>
                <w:rFonts w:cs="Arial"/>
                <w:b/>
                <w:bCs/>
                <w:color w:val="000000" w:themeColor="text1"/>
                <w:szCs w:val="20"/>
              </w:rPr>
            </w:pPr>
            <w:r w:rsidRPr="00733AB4">
              <w:rPr>
                <w:rFonts w:cs="Arial"/>
                <w:b/>
                <w:bCs/>
                <w:color w:val="000000" w:themeColor="text1"/>
                <w:szCs w:val="20"/>
              </w:rPr>
              <w:t>TEST 4</w:t>
            </w:r>
          </w:p>
        </w:tc>
      </w:tr>
    </w:tbl>
    <w:p w14:paraId="408278D6" w14:textId="77777777" w:rsidR="00044BBA" w:rsidRPr="00714950" w:rsidRDefault="00044BBA" w:rsidP="00044BBA"/>
    <w:p w14:paraId="68628A9F" w14:textId="1C895549" w:rsidR="00B3674A" w:rsidRDefault="00B3674A">
      <w:r>
        <w:br w:type="page"/>
      </w:r>
    </w:p>
    <w:p w14:paraId="14246414" w14:textId="065708E1" w:rsidR="00044BBA" w:rsidRPr="00714950" w:rsidRDefault="00044BBA" w:rsidP="00D71595">
      <w:pPr>
        <w:pStyle w:val="Titre3"/>
        <w:rPr>
          <w:i/>
        </w:rPr>
      </w:pPr>
      <w:bookmarkStart w:id="22" w:name="_Toc101451633"/>
      <w:bookmarkStart w:id="23" w:name="_Toc158737369"/>
      <w:bookmarkStart w:id="24" w:name="_Toc209712695"/>
      <w:r w:rsidRPr="00B84ABA">
        <w:lastRenderedPageBreak/>
        <w:t>Etudes et audits techniques et fonctionnels</w:t>
      </w:r>
      <w:bookmarkEnd w:id="22"/>
      <w:bookmarkEnd w:id="23"/>
      <w:bookmarkEnd w:id="24"/>
    </w:p>
    <w:p w14:paraId="532000BF" w14:textId="77777777" w:rsidR="00044BBA" w:rsidRDefault="00044BBA" w:rsidP="00044BBA">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467EB168" w14:textId="77777777" w:rsidTr="0510A3A3">
        <w:trPr>
          <w:cantSplit/>
          <w:trHeight w:val="563"/>
          <w:tblHeader/>
        </w:trPr>
        <w:tc>
          <w:tcPr>
            <w:tcW w:w="5000" w:type="pct"/>
            <w:shd w:val="clear" w:color="auto" w:fill="D9D9D9" w:themeFill="background1" w:themeFillShade="D9"/>
            <w:vAlign w:val="center"/>
          </w:tcPr>
          <w:p w14:paraId="044E2F71" w14:textId="77777777" w:rsidR="00044BBA" w:rsidRPr="00714950" w:rsidRDefault="00044BBA" w:rsidP="00044BBA">
            <w:pPr>
              <w:keepNext/>
              <w:ind w:left="72" w:right="-5"/>
              <w:jc w:val="center"/>
              <w:rPr>
                <w:smallCaps/>
                <w:color w:val="FFFFFF"/>
              </w:rPr>
            </w:pPr>
            <w:bookmarkStart w:id="25" w:name="_Toc44391997"/>
            <w:bookmarkStart w:id="26" w:name="_Toc44392078"/>
            <w:bookmarkStart w:id="27" w:name="_Toc76305324"/>
            <w:bookmarkStart w:id="28" w:name="_Toc76455190"/>
            <w:bookmarkStart w:id="29" w:name="_Toc133151679"/>
            <w:r w:rsidRPr="00714950">
              <w:rPr>
                <w:bCs/>
                <w:sz w:val="28"/>
              </w:rPr>
              <w:t xml:space="preserve">Etudes </w:t>
            </w:r>
            <w:bookmarkEnd w:id="25"/>
            <w:bookmarkEnd w:id="26"/>
            <w:bookmarkEnd w:id="27"/>
            <w:bookmarkEnd w:id="28"/>
            <w:r w:rsidRPr="00714950">
              <w:rPr>
                <w:bCs/>
                <w:sz w:val="28"/>
              </w:rPr>
              <w:t>et audits technique</w:t>
            </w:r>
            <w:bookmarkEnd w:id="29"/>
            <w:r w:rsidRPr="00714950">
              <w:rPr>
                <w:bCs/>
                <w:sz w:val="28"/>
              </w:rPr>
              <w:t>s</w:t>
            </w:r>
            <w:r>
              <w:rPr>
                <w:bCs/>
                <w:sz w:val="28"/>
              </w:rPr>
              <w:t xml:space="preserve"> ou fonctionnels</w:t>
            </w:r>
            <w:r w:rsidR="00BB23C2">
              <w:rPr>
                <w:bCs/>
                <w:sz w:val="28"/>
              </w:rPr>
              <w:t xml:space="preserve"> (AUD)</w:t>
            </w:r>
          </w:p>
        </w:tc>
      </w:tr>
      <w:tr w:rsidR="00044BBA" w:rsidRPr="00714950" w14:paraId="524C11E8" w14:textId="77777777" w:rsidTr="00A165AF">
        <w:trPr>
          <w:cantSplit/>
          <w:trHeight w:val="7078"/>
        </w:trPr>
        <w:tc>
          <w:tcPr>
            <w:tcW w:w="5000" w:type="pct"/>
            <w:tcBorders>
              <w:bottom w:val="single" w:sz="4" w:space="0" w:color="auto"/>
            </w:tcBorders>
          </w:tcPr>
          <w:p w14:paraId="75AC8F80" w14:textId="270CC944" w:rsidR="00EF6565" w:rsidRDefault="00EF6565" w:rsidP="00EF6565">
            <w:pPr>
              <w:widowControl/>
              <w:autoSpaceDE/>
              <w:autoSpaceDN/>
              <w:ind w:right="-5"/>
              <w:jc w:val="both"/>
            </w:pPr>
            <w:r>
              <w:t>Les études fonctionnelles peuvent porter (liste non exhaustive) sur :</w:t>
            </w:r>
          </w:p>
          <w:p w14:paraId="780A2333" w14:textId="77777777" w:rsidR="00EF6565" w:rsidRDefault="00EF6565" w:rsidP="00EF6565">
            <w:pPr>
              <w:widowControl/>
              <w:autoSpaceDE/>
              <w:autoSpaceDN/>
              <w:ind w:right="-5"/>
              <w:jc w:val="both"/>
            </w:pPr>
            <w:r>
              <w:t>-</w:t>
            </w:r>
            <w:r>
              <w:tab/>
              <w:t xml:space="preserve">Etude d’architecture fonctionnelle, </w:t>
            </w:r>
          </w:p>
          <w:p w14:paraId="37F5458D" w14:textId="77777777" w:rsidR="00EF6565" w:rsidRDefault="00EF6565" w:rsidP="00EF6565">
            <w:pPr>
              <w:widowControl/>
              <w:autoSpaceDE/>
              <w:autoSpaceDN/>
              <w:ind w:right="-5"/>
              <w:jc w:val="both"/>
            </w:pPr>
            <w:r>
              <w:t>-</w:t>
            </w:r>
            <w:r>
              <w:tab/>
              <w:t>Etude de faisabilité d’évolutions fonctionnelles,</w:t>
            </w:r>
          </w:p>
          <w:p w14:paraId="577A0CF6" w14:textId="77777777" w:rsidR="00EF6565" w:rsidRDefault="00EF6565" w:rsidP="00EF6565">
            <w:pPr>
              <w:widowControl/>
              <w:autoSpaceDE/>
              <w:autoSpaceDN/>
              <w:ind w:right="-5"/>
              <w:jc w:val="both"/>
            </w:pPr>
            <w:r>
              <w:t>-</w:t>
            </w:r>
            <w:r>
              <w:tab/>
              <w:t>Processus fonctionnels</w:t>
            </w:r>
          </w:p>
          <w:p w14:paraId="005011F0" w14:textId="77777777" w:rsidR="00EF6565" w:rsidRDefault="00EF6565" w:rsidP="00EF6565">
            <w:pPr>
              <w:widowControl/>
              <w:autoSpaceDE/>
              <w:autoSpaceDN/>
              <w:ind w:right="-5"/>
              <w:jc w:val="both"/>
            </w:pPr>
            <w:r>
              <w:t>-</w:t>
            </w:r>
            <w:r>
              <w:tab/>
              <w:t xml:space="preserve">Optimisation fonctionnelle applicative </w:t>
            </w:r>
          </w:p>
          <w:p w14:paraId="748F7E39" w14:textId="6B62FC15" w:rsidR="00EF6565" w:rsidRDefault="00EF6565" w:rsidP="00EF6565">
            <w:pPr>
              <w:widowControl/>
              <w:autoSpaceDE/>
              <w:autoSpaceDN/>
              <w:ind w:right="-5"/>
              <w:jc w:val="both"/>
            </w:pPr>
            <w:r>
              <w:t>-</w:t>
            </w:r>
            <w:r>
              <w:tab/>
              <w:t>Bases de données.</w:t>
            </w:r>
          </w:p>
          <w:p w14:paraId="05E445D8" w14:textId="77777777" w:rsidR="00EF6565" w:rsidRDefault="00EF6565" w:rsidP="00EF6565">
            <w:pPr>
              <w:widowControl/>
              <w:autoSpaceDE/>
              <w:autoSpaceDN/>
              <w:ind w:right="-5"/>
              <w:jc w:val="both"/>
            </w:pPr>
          </w:p>
          <w:p w14:paraId="0E268B58" w14:textId="6037CF8A" w:rsidR="00EF6565" w:rsidRDefault="00EF6565" w:rsidP="00EF6565">
            <w:pPr>
              <w:widowControl/>
              <w:autoSpaceDE/>
              <w:autoSpaceDN/>
              <w:ind w:right="-5"/>
              <w:jc w:val="both"/>
            </w:pPr>
            <w:r>
              <w:t>Les études techniques peuvent porter (liste non exhaustive) sur :</w:t>
            </w:r>
          </w:p>
          <w:p w14:paraId="1D867F06" w14:textId="50E75007" w:rsidR="00EF6565" w:rsidRDefault="00EF6565" w:rsidP="00585BBE">
            <w:pPr>
              <w:pStyle w:val="Paragraphedeliste"/>
              <w:widowControl/>
              <w:numPr>
                <w:ilvl w:val="0"/>
                <w:numId w:val="41"/>
              </w:numPr>
              <w:autoSpaceDE/>
              <w:autoSpaceDN/>
              <w:spacing w:before="0"/>
              <w:ind w:right="-5"/>
              <w:jc w:val="both"/>
            </w:pPr>
            <w:r>
              <w:t>Etude d’architecture des programmes dans l’environnement de développement (traitement, saisie, restitution, chaînes de liaison),</w:t>
            </w:r>
          </w:p>
          <w:p w14:paraId="4BC3C785" w14:textId="54F5F568" w:rsidR="00EF6565" w:rsidRDefault="00EF6565" w:rsidP="00585BBE">
            <w:pPr>
              <w:pStyle w:val="Paragraphedeliste"/>
              <w:widowControl/>
              <w:numPr>
                <w:ilvl w:val="0"/>
                <w:numId w:val="41"/>
              </w:numPr>
              <w:autoSpaceDE/>
              <w:autoSpaceDN/>
              <w:spacing w:before="0"/>
              <w:ind w:right="-5"/>
              <w:jc w:val="both"/>
            </w:pPr>
            <w:r>
              <w:t>Analyse de la qualité des données en production,</w:t>
            </w:r>
          </w:p>
          <w:p w14:paraId="30CA17F4" w14:textId="4C59D972" w:rsidR="00EF6565" w:rsidRDefault="00EF6565" w:rsidP="00585BBE">
            <w:pPr>
              <w:pStyle w:val="Paragraphedeliste"/>
              <w:widowControl/>
              <w:numPr>
                <w:ilvl w:val="0"/>
                <w:numId w:val="41"/>
              </w:numPr>
              <w:autoSpaceDE/>
              <w:autoSpaceDN/>
              <w:spacing w:before="0"/>
              <w:ind w:right="-5"/>
              <w:jc w:val="both"/>
            </w:pPr>
            <w:r>
              <w:t>Etude d’impact sur l’architecture matérielle (estimation de charge, temps de réponse, saturation mémoire, processeur, ...),</w:t>
            </w:r>
          </w:p>
          <w:p w14:paraId="5405AEED" w14:textId="4563F93E" w:rsidR="00EF6565" w:rsidRDefault="00EF6565" w:rsidP="00585BBE">
            <w:pPr>
              <w:pStyle w:val="Paragraphedeliste"/>
              <w:widowControl/>
              <w:numPr>
                <w:ilvl w:val="0"/>
                <w:numId w:val="41"/>
              </w:numPr>
              <w:autoSpaceDE/>
              <w:autoSpaceDN/>
              <w:spacing w:before="0"/>
              <w:ind w:right="-5"/>
              <w:jc w:val="both"/>
            </w:pPr>
            <w:r>
              <w:t>Définition de critères de performance,</w:t>
            </w:r>
          </w:p>
          <w:p w14:paraId="79149848" w14:textId="275D88E1" w:rsidR="00EF6565" w:rsidRDefault="00EF6565" w:rsidP="00585BBE">
            <w:pPr>
              <w:pStyle w:val="Paragraphedeliste"/>
              <w:widowControl/>
              <w:numPr>
                <w:ilvl w:val="0"/>
                <w:numId w:val="41"/>
              </w:numPr>
              <w:autoSpaceDE/>
              <w:autoSpaceDN/>
              <w:spacing w:before="0"/>
              <w:ind w:right="-5"/>
              <w:jc w:val="both"/>
            </w:pPr>
            <w:r>
              <w:t>Etude d’évolutions et estimation du surcoût éventuel et aménagement à prévoir</w:t>
            </w:r>
          </w:p>
          <w:p w14:paraId="22BB00DD" w14:textId="10343FA0" w:rsidR="00EF6565" w:rsidRDefault="00EF6565" w:rsidP="00585BBE">
            <w:pPr>
              <w:pStyle w:val="Paragraphedeliste"/>
              <w:widowControl/>
              <w:numPr>
                <w:ilvl w:val="0"/>
                <w:numId w:val="41"/>
              </w:numPr>
              <w:autoSpaceDE/>
              <w:autoSpaceDN/>
              <w:spacing w:before="0"/>
              <w:ind w:right="-5"/>
              <w:jc w:val="both"/>
            </w:pPr>
            <w:r>
              <w:t>Diagnostic et intervention d’un expert qualifié sur le domaine supposé du problème</w:t>
            </w:r>
            <w:r w:rsidR="0007797B">
              <w:t>.</w:t>
            </w:r>
          </w:p>
          <w:p w14:paraId="2B19D310" w14:textId="77777777" w:rsidR="006B55E3" w:rsidRPr="00714950" w:rsidRDefault="006B55E3" w:rsidP="006B55E3">
            <w:pPr>
              <w:keepNext/>
              <w:spacing w:before="100"/>
              <w:ind w:right="-5"/>
              <w:rPr>
                <w:b/>
                <w:color w:val="0000FF"/>
              </w:rPr>
            </w:pPr>
            <w:r w:rsidRPr="00714950">
              <w:rPr>
                <w:b/>
                <w:color w:val="0000FF"/>
              </w:rPr>
              <w:t>Contenu de la prestation</w:t>
            </w:r>
          </w:p>
          <w:p w14:paraId="1CEDFEE3" w14:textId="6419F5F8" w:rsidR="00044BBA" w:rsidRPr="00714950" w:rsidRDefault="00044BBA" w:rsidP="00585BBE">
            <w:pPr>
              <w:widowControl/>
              <w:numPr>
                <w:ilvl w:val="1"/>
                <w:numId w:val="21"/>
              </w:numPr>
              <w:autoSpaceDE/>
              <w:autoSpaceDN/>
              <w:ind w:right="-5"/>
              <w:jc w:val="both"/>
            </w:pPr>
            <w:r w:rsidRPr="00714950">
              <w:t>Prise de connaissance</w:t>
            </w:r>
            <w:r w:rsidR="00713A96">
              <w:t xml:space="preserve"> </w:t>
            </w:r>
            <w:r w:rsidR="00713A96" w:rsidRPr="00713A96">
              <w:t>du contexte, des documents existants et des enjeux</w:t>
            </w:r>
            <w:r w:rsidR="00713A96">
              <w:t>,</w:t>
            </w:r>
          </w:p>
          <w:p w14:paraId="71580415" w14:textId="52FE06CE" w:rsidR="00044BBA" w:rsidRPr="00714950" w:rsidRDefault="00044BBA" w:rsidP="00585BBE">
            <w:pPr>
              <w:widowControl/>
              <w:numPr>
                <w:ilvl w:val="1"/>
                <w:numId w:val="21"/>
              </w:numPr>
              <w:autoSpaceDE/>
              <w:autoSpaceDN/>
              <w:ind w:right="-5"/>
              <w:jc w:val="both"/>
            </w:pPr>
            <w:r w:rsidRPr="00714950">
              <w:t>Réalisation de l’étude ou de l’audit</w:t>
            </w:r>
            <w:r w:rsidR="00713A96">
              <w:t>,</w:t>
            </w:r>
          </w:p>
          <w:p w14:paraId="58A18D9E" w14:textId="7657F343" w:rsidR="00044BBA" w:rsidRPr="00714950" w:rsidRDefault="00044BBA" w:rsidP="00585BBE">
            <w:pPr>
              <w:widowControl/>
              <w:numPr>
                <w:ilvl w:val="1"/>
                <w:numId w:val="21"/>
              </w:numPr>
              <w:autoSpaceDE/>
              <w:autoSpaceDN/>
              <w:ind w:right="-5"/>
              <w:jc w:val="both"/>
            </w:pPr>
            <w:r w:rsidRPr="00714950">
              <w:t>Restitution de l’étude ou de l’audit</w:t>
            </w:r>
            <w:r w:rsidR="00713A96">
              <w:t>,</w:t>
            </w:r>
          </w:p>
          <w:p w14:paraId="48C2C721" w14:textId="271C36CB" w:rsidR="00044BBA" w:rsidRPr="00714950" w:rsidRDefault="00044BBA" w:rsidP="00585BBE">
            <w:pPr>
              <w:widowControl/>
              <w:numPr>
                <w:ilvl w:val="1"/>
                <w:numId w:val="21"/>
              </w:numPr>
              <w:autoSpaceDE/>
              <w:autoSpaceDN/>
              <w:ind w:right="-5"/>
              <w:jc w:val="both"/>
            </w:pPr>
            <w:r w:rsidRPr="00714950">
              <w:t>Coordination et suivi de l’étude</w:t>
            </w:r>
            <w:r w:rsidR="00713A96">
              <w:t>,</w:t>
            </w:r>
          </w:p>
          <w:p w14:paraId="735E29EE" w14:textId="51EE6C35" w:rsidR="00044BBA" w:rsidRPr="00714950" w:rsidRDefault="00044BBA" w:rsidP="00585BBE">
            <w:pPr>
              <w:widowControl/>
              <w:numPr>
                <w:ilvl w:val="1"/>
                <w:numId w:val="21"/>
              </w:numPr>
              <w:autoSpaceDE/>
              <w:autoSpaceDN/>
              <w:ind w:right="-5"/>
              <w:jc w:val="both"/>
            </w:pPr>
            <w:r w:rsidRPr="00714950">
              <w:t xml:space="preserve">Déplacement sur site </w:t>
            </w:r>
            <w:r w:rsidR="00713A96">
              <w:t>si nécessaire</w:t>
            </w:r>
            <w:r w:rsidRPr="00714950">
              <w:t xml:space="preserve">, avec accord </w:t>
            </w:r>
            <w:r w:rsidR="00713A96">
              <w:t>de la DSN.</w:t>
            </w:r>
          </w:p>
          <w:p w14:paraId="7E7B93B5" w14:textId="77777777" w:rsidR="00044BBA" w:rsidRPr="00714950" w:rsidRDefault="00044BBA" w:rsidP="00044BBA">
            <w:pPr>
              <w:ind w:right="-5"/>
            </w:pPr>
          </w:p>
          <w:p w14:paraId="65DE7785" w14:textId="2631A938" w:rsidR="00044BBA" w:rsidRPr="00D11D66" w:rsidRDefault="00044BBA" w:rsidP="00044BBA">
            <w:pPr>
              <w:adjustRightInd w:val="0"/>
              <w:ind w:right="-5"/>
              <w:rPr>
                <w:szCs w:val="20"/>
              </w:rPr>
            </w:pPr>
            <w:r w:rsidRPr="00D11D66">
              <w:rPr>
                <w:szCs w:val="20"/>
              </w:rPr>
              <w:t>Chaque unité d’œuvre in</w:t>
            </w:r>
            <w:r w:rsidRPr="00D11D66">
              <w:rPr>
                <w:spacing w:val="-1"/>
                <w:szCs w:val="20"/>
              </w:rPr>
              <w:t>c</w:t>
            </w:r>
            <w:r w:rsidRPr="00D11D66">
              <w:rPr>
                <w:szCs w:val="20"/>
              </w:rPr>
              <w:t xml:space="preserve">lut la </w:t>
            </w:r>
            <w:r w:rsidR="00713A96" w:rsidRPr="00D11D66">
              <w:rPr>
                <w:szCs w:val="20"/>
              </w:rPr>
              <w:t>ventilat</w:t>
            </w:r>
            <w:r w:rsidR="00713A96" w:rsidRPr="00D11D66">
              <w:rPr>
                <w:spacing w:val="-1"/>
                <w:szCs w:val="20"/>
              </w:rPr>
              <w:t>i</w:t>
            </w:r>
            <w:r w:rsidR="00713A96" w:rsidRPr="00D11D66">
              <w:rPr>
                <w:szCs w:val="20"/>
              </w:rPr>
              <w:t>on :</w:t>
            </w:r>
          </w:p>
          <w:p w14:paraId="229C1165" w14:textId="76DC36EF" w:rsidR="00044BBA" w:rsidRPr="00714950" w:rsidRDefault="00713A96" w:rsidP="00585BBE">
            <w:pPr>
              <w:widowControl/>
              <w:numPr>
                <w:ilvl w:val="1"/>
                <w:numId w:val="21"/>
              </w:numPr>
              <w:autoSpaceDE/>
              <w:autoSpaceDN/>
              <w:ind w:right="-5"/>
              <w:jc w:val="both"/>
            </w:pPr>
            <w:r w:rsidRPr="00714950">
              <w:t xml:space="preserve">De la charge de production du livrable de synthèse lié à la </w:t>
            </w:r>
            <w:r w:rsidR="00044BBA" w:rsidRPr="00714950">
              <w:t>restitution de la prestation globale,</w:t>
            </w:r>
          </w:p>
          <w:p w14:paraId="2BC22682" w14:textId="538E56AB" w:rsidR="00044BBA" w:rsidRPr="00713A96" w:rsidRDefault="00713A96" w:rsidP="00585BBE">
            <w:pPr>
              <w:widowControl/>
              <w:numPr>
                <w:ilvl w:val="1"/>
                <w:numId w:val="21"/>
              </w:numPr>
              <w:autoSpaceDE/>
              <w:autoSpaceDN/>
              <w:ind w:right="-5"/>
              <w:jc w:val="both"/>
            </w:pPr>
            <w:r w:rsidRPr="00714950">
              <w:t>De la charge de coordination et encadrement technique/qualité liés à la prestation globale.</w:t>
            </w:r>
          </w:p>
        </w:tc>
      </w:tr>
      <w:tr w:rsidR="00044BBA" w:rsidRPr="00714950" w14:paraId="5AAD252B" w14:textId="77777777" w:rsidTr="00044BBA">
        <w:trPr>
          <w:cantSplit/>
          <w:trHeight w:val="1015"/>
        </w:trPr>
        <w:tc>
          <w:tcPr>
            <w:tcW w:w="5000" w:type="pct"/>
            <w:vAlign w:val="center"/>
          </w:tcPr>
          <w:p w14:paraId="4B57D276" w14:textId="77777777" w:rsidR="00044BBA" w:rsidRPr="00714950" w:rsidRDefault="00044BBA" w:rsidP="00795D82">
            <w:pPr>
              <w:keepNext/>
              <w:ind w:right="-5"/>
              <w:rPr>
                <w:color w:val="0000FF"/>
              </w:rPr>
            </w:pPr>
            <w:r w:rsidRPr="00714950">
              <w:rPr>
                <w:b/>
                <w:color w:val="0000FF"/>
              </w:rPr>
              <w:t>Fournitures nécessaires</w:t>
            </w:r>
          </w:p>
          <w:p w14:paraId="0331E943" w14:textId="6F09DB74" w:rsidR="00044BBA" w:rsidRPr="00D11D66" w:rsidRDefault="00B51076" w:rsidP="00585BBE">
            <w:pPr>
              <w:widowControl/>
              <w:numPr>
                <w:ilvl w:val="1"/>
                <w:numId w:val="21"/>
              </w:numPr>
              <w:autoSpaceDE/>
              <w:autoSpaceDN/>
              <w:ind w:right="-5"/>
              <w:jc w:val="both"/>
            </w:pPr>
            <w:r>
              <w:t>Documentation de référence disponible (ex. expression des besoins, schémas, rapports antérieurs)</w:t>
            </w:r>
          </w:p>
          <w:p w14:paraId="317F8E18" w14:textId="77777777" w:rsidR="0007797B" w:rsidRDefault="0007797B" w:rsidP="00585BBE">
            <w:pPr>
              <w:widowControl/>
              <w:numPr>
                <w:ilvl w:val="1"/>
                <w:numId w:val="21"/>
              </w:numPr>
              <w:autoSpaceDE/>
              <w:autoSpaceDN/>
              <w:ind w:right="-5"/>
              <w:jc w:val="both"/>
            </w:pPr>
            <w:r w:rsidRPr="0007797B">
              <w:t>Liste des personnes à interviewer ou solliciter</w:t>
            </w:r>
          </w:p>
          <w:p w14:paraId="07581F15" w14:textId="423CCC89" w:rsidR="00044BBA" w:rsidRPr="00713A96" w:rsidRDefault="00044BBA" w:rsidP="00585BBE">
            <w:pPr>
              <w:widowControl/>
              <w:numPr>
                <w:ilvl w:val="1"/>
                <w:numId w:val="21"/>
              </w:numPr>
              <w:autoSpaceDE/>
              <w:autoSpaceDN/>
              <w:ind w:right="-5"/>
              <w:jc w:val="both"/>
            </w:pPr>
            <w:r w:rsidRPr="00D11D66">
              <w:t>Accès au site le cas échéant</w:t>
            </w:r>
          </w:p>
        </w:tc>
      </w:tr>
      <w:tr w:rsidR="00044BBA" w:rsidRPr="00714950" w14:paraId="66ACF376" w14:textId="77777777" w:rsidTr="003569FE">
        <w:trPr>
          <w:cantSplit/>
          <w:trHeight w:val="1457"/>
        </w:trPr>
        <w:tc>
          <w:tcPr>
            <w:tcW w:w="5000" w:type="pct"/>
            <w:tcBorders>
              <w:top w:val="single" w:sz="4" w:space="0" w:color="auto"/>
            </w:tcBorders>
            <w:vAlign w:val="center"/>
          </w:tcPr>
          <w:p w14:paraId="3F77D9D5" w14:textId="77777777" w:rsidR="00044BBA" w:rsidRPr="00714950" w:rsidRDefault="00044BBA" w:rsidP="00044BBA">
            <w:pPr>
              <w:keepNext/>
              <w:spacing w:before="100"/>
              <w:ind w:right="-5"/>
              <w:rPr>
                <w:color w:val="0000FF"/>
              </w:rPr>
            </w:pPr>
            <w:r w:rsidRPr="00714950">
              <w:rPr>
                <w:b/>
                <w:color w:val="0000FF"/>
              </w:rPr>
              <w:t>Livrables attendus</w:t>
            </w:r>
          </w:p>
          <w:p w14:paraId="73EC99D7" w14:textId="231A75C0" w:rsidR="00044BBA" w:rsidRPr="00D11D66" w:rsidRDefault="00044BBA" w:rsidP="00585BBE">
            <w:pPr>
              <w:widowControl/>
              <w:numPr>
                <w:ilvl w:val="1"/>
                <w:numId w:val="21"/>
              </w:numPr>
              <w:autoSpaceDE/>
              <w:autoSpaceDN/>
              <w:ind w:right="-5"/>
              <w:jc w:val="both"/>
              <w:rPr>
                <w:szCs w:val="20"/>
              </w:rPr>
            </w:pPr>
            <w:r w:rsidRPr="00D11D66">
              <w:rPr>
                <w:szCs w:val="20"/>
              </w:rPr>
              <w:t xml:space="preserve">Dossier complet sur l’étude </w:t>
            </w:r>
            <w:r w:rsidR="00795D82">
              <w:t>ou l’audit</w:t>
            </w:r>
          </w:p>
          <w:p w14:paraId="6CFB3AB4" w14:textId="77777777" w:rsidR="003569FE" w:rsidRDefault="00044BBA" w:rsidP="00585BBE">
            <w:pPr>
              <w:widowControl/>
              <w:numPr>
                <w:ilvl w:val="1"/>
                <w:numId w:val="21"/>
              </w:numPr>
              <w:autoSpaceDE/>
              <w:autoSpaceDN/>
              <w:ind w:right="-5"/>
              <w:jc w:val="both"/>
              <w:rPr>
                <w:szCs w:val="20"/>
              </w:rPr>
            </w:pPr>
            <w:r w:rsidRPr="00D11D66">
              <w:rPr>
                <w:szCs w:val="20"/>
              </w:rPr>
              <w:t>Notes de reporting sur l</w:t>
            </w:r>
            <w:r w:rsidR="003569FE">
              <w:rPr>
                <w:szCs w:val="20"/>
              </w:rPr>
              <w:t>’</w:t>
            </w:r>
            <w:r w:rsidR="003569FE">
              <w:t xml:space="preserve">avancement </w:t>
            </w:r>
            <w:r w:rsidRPr="00D11D66">
              <w:rPr>
                <w:szCs w:val="20"/>
              </w:rPr>
              <w:t xml:space="preserve">de l’étude </w:t>
            </w:r>
          </w:p>
          <w:p w14:paraId="1DF54D8E" w14:textId="6DB5A802" w:rsidR="00044BBA" w:rsidRPr="003569FE" w:rsidRDefault="00044BBA" w:rsidP="00585BBE">
            <w:pPr>
              <w:widowControl/>
              <w:numPr>
                <w:ilvl w:val="1"/>
                <w:numId w:val="21"/>
              </w:numPr>
              <w:autoSpaceDE/>
              <w:autoSpaceDN/>
              <w:ind w:right="-5"/>
              <w:jc w:val="both"/>
              <w:rPr>
                <w:szCs w:val="20"/>
              </w:rPr>
            </w:pPr>
            <w:r w:rsidRPr="003569FE">
              <w:t>Rapport d’intervention</w:t>
            </w:r>
            <w:r w:rsidR="003569FE" w:rsidRPr="003569FE">
              <w:t> : actions menées, conclusions intermédiaires, résultats obtenus, préconisations éventuelles.</w:t>
            </w:r>
          </w:p>
        </w:tc>
      </w:tr>
    </w:tbl>
    <w:p w14:paraId="1404DC86" w14:textId="77777777" w:rsidR="00044BBA" w:rsidRPr="00714950" w:rsidRDefault="00044BBA" w:rsidP="00044BBA">
      <w:pPr>
        <w:ind w:right="-5"/>
      </w:pPr>
    </w:p>
    <w:tbl>
      <w:tblPr>
        <w:tblW w:w="5000" w:type="pct"/>
        <w:tblCellMar>
          <w:left w:w="30" w:type="dxa"/>
          <w:right w:w="30" w:type="dxa"/>
        </w:tblCellMar>
        <w:tblLook w:val="0000" w:firstRow="0" w:lastRow="0" w:firstColumn="0" w:lastColumn="0" w:noHBand="0" w:noVBand="0"/>
      </w:tblPr>
      <w:tblGrid>
        <w:gridCol w:w="801"/>
        <w:gridCol w:w="2585"/>
        <w:gridCol w:w="5954"/>
        <w:gridCol w:w="870"/>
      </w:tblGrid>
      <w:tr w:rsidR="00733AB4" w:rsidRPr="00714950" w14:paraId="6CADDC92" w14:textId="6E87D759" w:rsidTr="00733AB4">
        <w:trPr>
          <w:cantSplit/>
          <w:trHeight w:val="502"/>
        </w:trPr>
        <w:tc>
          <w:tcPr>
            <w:tcW w:w="5000" w:type="pct"/>
            <w:gridSpan w:val="4"/>
            <w:tcBorders>
              <w:top w:val="single" w:sz="12" w:space="0" w:color="auto"/>
              <w:left w:val="single" w:sz="12" w:space="0" w:color="auto"/>
              <w:bottom w:val="single" w:sz="12" w:space="0" w:color="auto"/>
              <w:right w:val="single" w:sz="12" w:space="0" w:color="auto"/>
            </w:tcBorders>
            <w:shd w:val="clear" w:color="auto" w:fill="DDD9C3" w:themeFill="background2" w:themeFillShade="E6"/>
          </w:tcPr>
          <w:p w14:paraId="6C5D7068" w14:textId="735CDA49" w:rsidR="00733AB4" w:rsidRPr="00714950" w:rsidRDefault="00733AB4" w:rsidP="000727AB">
            <w:pPr>
              <w:shd w:val="clear" w:color="auto" w:fill="DDD9C3" w:themeFill="background2" w:themeFillShade="E6"/>
              <w:adjustRightInd w:val="0"/>
              <w:ind w:right="-5"/>
              <w:jc w:val="center"/>
            </w:pPr>
            <w:r w:rsidRPr="00714950">
              <w:br w:type="page"/>
            </w:r>
            <w:r w:rsidRPr="000727AB">
              <w:rPr>
                <w:rFonts w:cs="Arial"/>
                <w:bCs/>
                <w:sz w:val="28"/>
              </w:rPr>
              <w:t>Etudes / audits techniques ou fonctionnels (AUD)</w:t>
            </w:r>
          </w:p>
        </w:tc>
      </w:tr>
      <w:tr w:rsidR="00733AB4" w:rsidRPr="00714950" w14:paraId="4523CD80" w14:textId="4328A81B" w:rsidTr="00733AB4">
        <w:trPr>
          <w:cantSplit/>
          <w:trHeight w:val="285"/>
        </w:trPr>
        <w:tc>
          <w:tcPr>
            <w:tcW w:w="392" w:type="pct"/>
            <w:vMerge w:val="restart"/>
            <w:tcBorders>
              <w:top w:val="single" w:sz="12" w:space="0" w:color="auto"/>
              <w:left w:val="single" w:sz="12" w:space="0" w:color="auto"/>
              <w:right w:val="single" w:sz="12" w:space="0" w:color="auto"/>
            </w:tcBorders>
            <w:vAlign w:val="center"/>
          </w:tcPr>
          <w:p w14:paraId="64F3BB55" w14:textId="4A967E72" w:rsidR="00733AB4" w:rsidRPr="00714950" w:rsidRDefault="00733AB4" w:rsidP="00126F8F">
            <w:pPr>
              <w:adjustRightInd w:val="0"/>
              <w:ind w:right="-5"/>
              <w:jc w:val="center"/>
              <w:rPr>
                <w:rFonts w:cs="Arial"/>
                <w:color w:val="000000"/>
              </w:rPr>
            </w:pPr>
            <w:r w:rsidRPr="00714950">
              <w:rPr>
                <w:rFonts w:cs="Arial"/>
                <w:b/>
                <w:color w:val="000000"/>
              </w:rPr>
              <w:t>Etapes</w:t>
            </w:r>
          </w:p>
        </w:tc>
        <w:tc>
          <w:tcPr>
            <w:tcW w:w="1266" w:type="pct"/>
            <w:vMerge w:val="restart"/>
            <w:tcBorders>
              <w:top w:val="single" w:sz="12" w:space="0" w:color="auto"/>
              <w:left w:val="single" w:sz="12" w:space="0" w:color="auto"/>
              <w:right w:val="single" w:sz="12" w:space="0" w:color="auto"/>
            </w:tcBorders>
            <w:vAlign w:val="center"/>
          </w:tcPr>
          <w:p w14:paraId="1334F513" w14:textId="77777777" w:rsidR="00733AB4" w:rsidRPr="00714950" w:rsidRDefault="00733AB4" w:rsidP="00126F8F">
            <w:pPr>
              <w:adjustRightInd w:val="0"/>
              <w:ind w:right="-5"/>
              <w:jc w:val="center"/>
              <w:rPr>
                <w:rFonts w:cs="Arial"/>
                <w:b/>
                <w:color w:val="000000"/>
              </w:rPr>
            </w:pPr>
            <w:r w:rsidRPr="00714950">
              <w:rPr>
                <w:rFonts w:cs="Arial"/>
                <w:b/>
                <w:color w:val="000000"/>
              </w:rPr>
              <w:t>Complexité</w:t>
            </w:r>
          </w:p>
          <w:p w14:paraId="7566941A" w14:textId="71AA8BF4" w:rsidR="00733AB4" w:rsidRPr="00714950" w:rsidRDefault="00733AB4" w:rsidP="00126F8F">
            <w:pPr>
              <w:adjustRightInd w:val="0"/>
              <w:ind w:right="-5"/>
              <w:jc w:val="center"/>
              <w:rPr>
                <w:rFonts w:cs="Arial"/>
                <w:color w:val="000000"/>
              </w:rPr>
            </w:pPr>
            <w:r w:rsidRPr="00714950">
              <w:rPr>
                <w:rFonts w:cs="Arial"/>
                <w:color w:val="000000"/>
              </w:rPr>
              <w:t>(Métrique unitaire)</w:t>
            </w:r>
          </w:p>
        </w:tc>
        <w:tc>
          <w:tcPr>
            <w:tcW w:w="2916" w:type="pct"/>
            <w:vMerge w:val="restart"/>
            <w:tcBorders>
              <w:top w:val="single" w:sz="12" w:space="0" w:color="auto"/>
              <w:left w:val="single" w:sz="12" w:space="0" w:color="auto"/>
              <w:right w:val="single" w:sz="12" w:space="0" w:color="auto"/>
            </w:tcBorders>
            <w:vAlign w:val="center"/>
          </w:tcPr>
          <w:p w14:paraId="7B4C9CAF" w14:textId="30434F30" w:rsidR="00733AB4" w:rsidRPr="00714950" w:rsidRDefault="00733AB4" w:rsidP="00126F8F">
            <w:pPr>
              <w:adjustRightInd w:val="0"/>
              <w:ind w:right="-5"/>
              <w:jc w:val="center"/>
              <w:rPr>
                <w:rFonts w:cs="Arial"/>
                <w:color w:val="000000"/>
              </w:rPr>
            </w:pPr>
            <w:r w:rsidRPr="00714950">
              <w:rPr>
                <w:rFonts w:cs="Arial"/>
                <w:b/>
                <w:color w:val="000000"/>
              </w:rPr>
              <w:t>Critères de complexité</w:t>
            </w:r>
          </w:p>
        </w:tc>
        <w:tc>
          <w:tcPr>
            <w:tcW w:w="425" w:type="pct"/>
            <w:tcBorders>
              <w:top w:val="single" w:sz="12" w:space="0" w:color="auto"/>
              <w:left w:val="single" w:sz="12" w:space="0" w:color="auto"/>
              <w:right w:val="single" w:sz="12" w:space="0" w:color="auto"/>
            </w:tcBorders>
            <w:vAlign w:val="center"/>
          </w:tcPr>
          <w:p w14:paraId="09C5E9E8" w14:textId="77777777" w:rsidR="00733AB4" w:rsidRPr="00733AB4" w:rsidRDefault="00733AB4" w:rsidP="00733AB4">
            <w:pPr>
              <w:adjustRightInd w:val="0"/>
              <w:ind w:right="-5"/>
              <w:rPr>
                <w:rFonts w:cs="Arial"/>
                <w:b/>
                <w:color w:val="000000"/>
              </w:rPr>
            </w:pPr>
          </w:p>
        </w:tc>
      </w:tr>
      <w:tr w:rsidR="00733AB4" w:rsidRPr="00714950" w14:paraId="6831B3CF" w14:textId="2B9EE5B5" w:rsidTr="00733AB4">
        <w:trPr>
          <w:cantSplit/>
          <w:trHeight w:val="299"/>
        </w:trPr>
        <w:tc>
          <w:tcPr>
            <w:tcW w:w="392" w:type="pct"/>
            <w:vMerge/>
            <w:tcBorders>
              <w:left w:val="single" w:sz="12" w:space="0" w:color="auto"/>
              <w:bottom w:val="single" w:sz="12" w:space="0" w:color="auto"/>
              <w:right w:val="single" w:sz="12" w:space="0" w:color="auto"/>
            </w:tcBorders>
          </w:tcPr>
          <w:p w14:paraId="098F7EF2" w14:textId="77777777" w:rsidR="00733AB4" w:rsidRPr="00714950" w:rsidRDefault="00733AB4" w:rsidP="00044BBA">
            <w:pPr>
              <w:adjustRightInd w:val="0"/>
              <w:ind w:right="-5"/>
              <w:jc w:val="right"/>
              <w:rPr>
                <w:rFonts w:cs="Arial"/>
                <w:color w:val="000000"/>
                <w:szCs w:val="20"/>
              </w:rPr>
            </w:pPr>
          </w:p>
        </w:tc>
        <w:tc>
          <w:tcPr>
            <w:tcW w:w="1266" w:type="pct"/>
            <w:vMerge/>
            <w:tcBorders>
              <w:left w:val="single" w:sz="12" w:space="0" w:color="auto"/>
              <w:bottom w:val="single" w:sz="12" w:space="0" w:color="auto"/>
              <w:right w:val="single" w:sz="12" w:space="0" w:color="auto"/>
            </w:tcBorders>
          </w:tcPr>
          <w:p w14:paraId="6105BC6A" w14:textId="77777777" w:rsidR="00733AB4" w:rsidRPr="00714950" w:rsidRDefault="00733AB4" w:rsidP="00044BBA">
            <w:pPr>
              <w:adjustRightInd w:val="0"/>
              <w:ind w:right="-5"/>
              <w:jc w:val="right"/>
              <w:rPr>
                <w:rFonts w:cs="Arial"/>
                <w:color w:val="000000"/>
                <w:szCs w:val="20"/>
              </w:rPr>
            </w:pPr>
          </w:p>
        </w:tc>
        <w:tc>
          <w:tcPr>
            <w:tcW w:w="2916" w:type="pct"/>
            <w:vMerge/>
            <w:tcBorders>
              <w:left w:val="single" w:sz="12" w:space="0" w:color="auto"/>
              <w:bottom w:val="single" w:sz="12" w:space="0" w:color="auto"/>
              <w:right w:val="single" w:sz="12" w:space="0" w:color="auto"/>
            </w:tcBorders>
          </w:tcPr>
          <w:p w14:paraId="341A18AF" w14:textId="77777777" w:rsidR="00733AB4" w:rsidRPr="00714950" w:rsidRDefault="00733AB4" w:rsidP="00044BBA">
            <w:pPr>
              <w:adjustRightInd w:val="0"/>
              <w:ind w:right="-5"/>
              <w:jc w:val="right"/>
              <w:rPr>
                <w:rFonts w:cs="Arial"/>
                <w:color w:val="000000"/>
                <w:szCs w:val="16"/>
              </w:rPr>
            </w:pPr>
          </w:p>
        </w:tc>
        <w:tc>
          <w:tcPr>
            <w:tcW w:w="425" w:type="pct"/>
            <w:tcBorders>
              <w:left w:val="single" w:sz="12" w:space="0" w:color="auto"/>
              <w:bottom w:val="single" w:sz="12" w:space="0" w:color="auto"/>
              <w:right w:val="single" w:sz="12" w:space="0" w:color="auto"/>
            </w:tcBorders>
            <w:vAlign w:val="center"/>
          </w:tcPr>
          <w:p w14:paraId="09DF0CC6" w14:textId="4DD8A776" w:rsidR="00733AB4" w:rsidRPr="00733AB4" w:rsidRDefault="00733AB4" w:rsidP="00733AB4">
            <w:pPr>
              <w:adjustRightInd w:val="0"/>
              <w:ind w:right="-5"/>
              <w:jc w:val="center"/>
              <w:rPr>
                <w:rFonts w:cs="Arial"/>
                <w:b/>
                <w:color w:val="000000"/>
                <w:szCs w:val="16"/>
              </w:rPr>
            </w:pPr>
            <w:r w:rsidRPr="00733AB4">
              <w:rPr>
                <w:rFonts w:cs="Arial"/>
                <w:b/>
                <w:color w:val="000000"/>
                <w:szCs w:val="16"/>
              </w:rPr>
              <w:t>UO</w:t>
            </w:r>
          </w:p>
        </w:tc>
      </w:tr>
      <w:tr w:rsidR="00733AB4" w:rsidRPr="00714950" w14:paraId="7B0ECA9B" w14:textId="7B731FDD" w:rsidTr="00733AB4">
        <w:trPr>
          <w:cantSplit/>
        </w:trPr>
        <w:tc>
          <w:tcPr>
            <w:tcW w:w="392" w:type="pct"/>
            <w:vMerge w:val="restart"/>
            <w:tcBorders>
              <w:top w:val="single" w:sz="12" w:space="0" w:color="auto"/>
              <w:left w:val="single" w:sz="12" w:space="0" w:color="auto"/>
              <w:right w:val="single" w:sz="6" w:space="0" w:color="auto"/>
            </w:tcBorders>
            <w:vAlign w:val="center"/>
          </w:tcPr>
          <w:p w14:paraId="55CBFBEB" w14:textId="77777777" w:rsidR="00733AB4" w:rsidRPr="000727AB" w:rsidRDefault="00733AB4" w:rsidP="00044BBA">
            <w:pPr>
              <w:adjustRightInd w:val="0"/>
              <w:ind w:right="-5"/>
              <w:jc w:val="center"/>
              <w:rPr>
                <w:rFonts w:cs="Arial"/>
                <w:b/>
                <w:bCs/>
                <w:color w:val="000000"/>
                <w:szCs w:val="20"/>
              </w:rPr>
            </w:pPr>
            <w:r w:rsidRPr="000727AB">
              <w:rPr>
                <w:rFonts w:cs="Arial"/>
                <w:b/>
                <w:bCs/>
                <w:color w:val="000000"/>
                <w:szCs w:val="20"/>
              </w:rPr>
              <w:t>AUD</w:t>
            </w:r>
          </w:p>
        </w:tc>
        <w:tc>
          <w:tcPr>
            <w:tcW w:w="1266" w:type="pct"/>
            <w:tcBorders>
              <w:top w:val="single" w:sz="12" w:space="0" w:color="auto"/>
              <w:left w:val="single" w:sz="6" w:space="0" w:color="auto"/>
              <w:bottom w:val="single" w:sz="6" w:space="0" w:color="auto"/>
              <w:right w:val="single" w:sz="6" w:space="0" w:color="auto"/>
            </w:tcBorders>
          </w:tcPr>
          <w:p w14:paraId="0D8C398B" w14:textId="77777777" w:rsidR="00733AB4" w:rsidRPr="00D11D66" w:rsidRDefault="00733AB4" w:rsidP="00126F8F">
            <w:pPr>
              <w:adjustRightInd w:val="0"/>
              <w:ind w:right="-5"/>
              <w:jc w:val="center"/>
              <w:rPr>
                <w:rFonts w:cs="Arial"/>
                <w:color w:val="000000"/>
                <w:szCs w:val="20"/>
              </w:rPr>
            </w:pPr>
            <w:r w:rsidRPr="00D11D66">
              <w:rPr>
                <w:rFonts w:cs="Arial"/>
                <w:color w:val="000000"/>
                <w:szCs w:val="20"/>
              </w:rPr>
              <w:t>Faible</w:t>
            </w:r>
          </w:p>
          <w:p w14:paraId="578854CC" w14:textId="77777777" w:rsidR="00733AB4" w:rsidRPr="00D11D66" w:rsidRDefault="00733AB4" w:rsidP="00126F8F">
            <w:pPr>
              <w:adjustRightInd w:val="0"/>
              <w:ind w:right="-5"/>
              <w:jc w:val="center"/>
              <w:rPr>
                <w:rFonts w:cs="Arial"/>
                <w:color w:val="000000"/>
                <w:szCs w:val="20"/>
              </w:rPr>
            </w:pPr>
          </w:p>
        </w:tc>
        <w:tc>
          <w:tcPr>
            <w:tcW w:w="2916" w:type="pct"/>
            <w:tcBorders>
              <w:top w:val="single" w:sz="12" w:space="0" w:color="auto"/>
              <w:left w:val="single" w:sz="6" w:space="0" w:color="auto"/>
              <w:bottom w:val="single" w:sz="6" w:space="0" w:color="auto"/>
              <w:right w:val="single" w:sz="6" w:space="0" w:color="auto"/>
            </w:tcBorders>
          </w:tcPr>
          <w:p w14:paraId="242A0501" w14:textId="77777777" w:rsidR="00733AB4" w:rsidRPr="00D11D66" w:rsidRDefault="00733AB4" w:rsidP="00044BBA">
            <w:pPr>
              <w:adjustRightInd w:val="0"/>
              <w:ind w:right="-5"/>
              <w:rPr>
                <w:rFonts w:cs="Arial"/>
                <w:color w:val="000000"/>
                <w:szCs w:val="20"/>
              </w:rPr>
            </w:pPr>
            <w:r w:rsidRPr="00D11D66">
              <w:rPr>
                <w:rFonts w:cs="Arial"/>
                <w:color w:val="000000"/>
                <w:szCs w:val="20"/>
              </w:rPr>
              <w:t xml:space="preserve">1 à 2 éléments (élément = un interview) et/ou </w:t>
            </w:r>
            <w:r w:rsidRPr="00D11D66">
              <w:rPr>
                <w:rFonts w:cs="Arial"/>
                <w:szCs w:val="20"/>
              </w:rPr>
              <w:t>1 validation intermédiaire pour chacune des 3 étapes</w:t>
            </w:r>
          </w:p>
        </w:tc>
        <w:tc>
          <w:tcPr>
            <w:tcW w:w="425" w:type="pct"/>
            <w:tcBorders>
              <w:top w:val="single" w:sz="12" w:space="0" w:color="auto"/>
              <w:left w:val="single" w:sz="6" w:space="0" w:color="auto"/>
              <w:bottom w:val="single" w:sz="6" w:space="0" w:color="auto"/>
              <w:right w:val="single" w:sz="6" w:space="0" w:color="auto"/>
            </w:tcBorders>
            <w:vAlign w:val="center"/>
          </w:tcPr>
          <w:p w14:paraId="0A9A67EF" w14:textId="0036B274" w:rsidR="00733AB4" w:rsidRPr="00733AB4" w:rsidRDefault="00733AB4" w:rsidP="00733AB4">
            <w:pPr>
              <w:adjustRightInd w:val="0"/>
              <w:ind w:right="-5"/>
              <w:jc w:val="center"/>
              <w:rPr>
                <w:rFonts w:cs="Arial"/>
                <w:b/>
                <w:color w:val="000000"/>
                <w:szCs w:val="20"/>
              </w:rPr>
            </w:pPr>
            <w:r w:rsidRPr="00733AB4">
              <w:rPr>
                <w:rFonts w:cs="Arial"/>
                <w:b/>
                <w:color w:val="000000"/>
                <w:szCs w:val="20"/>
              </w:rPr>
              <w:t>AUD 1</w:t>
            </w:r>
          </w:p>
        </w:tc>
      </w:tr>
      <w:tr w:rsidR="00733AB4" w:rsidRPr="00714950" w14:paraId="435BDCF6" w14:textId="674B265E" w:rsidTr="00733AB4">
        <w:trPr>
          <w:cantSplit/>
        </w:trPr>
        <w:tc>
          <w:tcPr>
            <w:tcW w:w="392" w:type="pct"/>
            <w:vMerge/>
            <w:tcBorders>
              <w:left w:val="single" w:sz="12" w:space="0" w:color="auto"/>
              <w:right w:val="single" w:sz="6" w:space="0" w:color="auto"/>
            </w:tcBorders>
          </w:tcPr>
          <w:p w14:paraId="017F94F3" w14:textId="77777777" w:rsidR="00733AB4" w:rsidRPr="00D11D66" w:rsidRDefault="00733AB4" w:rsidP="00044BBA">
            <w:pPr>
              <w:adjustRightInd w:val="0"/>
              <w:ind w:right="-5"/>
              <w:jc w:val="center"/>
              <w:rPr>
                <w:rFonts w:cs="Arial"/>
                <w:color w:val="000000"/>
                <w:szCs w:val="20"/>
              </w:rPr>
            </w:pPr>
          </w:p>
        </w:tc>
        <w:tc>
          <w:tcPr>
            <w:tcW w:w="1266" w:type="pct"/>
            <w:tcBorders>
              <w:top w:val="single" w:sz="6" w:space="0" w:color="auto"/>
              <w:left w:val="single" w:sz="6" w:space="0" w:color="auto"/>
              <w:bottom w:val="single" w:sz="6" w:space="0" w:color="auto"/>
              <w:right w:val="single" w:sz="6" w:space="0" w:color="auto"/>
            </w:tcBorders>
          </w:tcPr>
          <w:p w14:paraId="1681CC7A" w14:textId="77777777" w:rsidR="00733AB4" w:rsidRPr="00D11D66" w:rsidRDefault="00733AB4" w:rsidP="00126F8F">
            <w:pPr>
              <w:adjustRightInd w:val="0"/>
              <w:ind w:right="-5"/>
              <w:jc w:val="center"/>
              <w:rPr>
                <w:rFonts w:cs="Arial"/>
                <w:color w:val="000000"/>
                <w:szCs w:val="20"/>
              </w:rPr>
            </w:pPr>
            <w:r w:rsidRPr="00D11D66">
              <w:rPr>
                <w:rFonts w:cs="Arial"/>
                <w:color w:val="000000"/>
                <w:szCs w:val="20"/>
              </w:rPr>
              <w:t>Moyenne</w:t>
            </w:r>
          </w:p>
        </w:tc>
        <w:tc>
          <w:tcPr>
            <w:tcW w:w="2916" w:type="pct"/>
            <w:tcBorders>
              <w:top w:val="single" w:sz="6" w:space="0" w:color="auto"/>
              <w:left w:val="single" w:sz="6" w:space="0" w:color="auto"/>
              <w:bottom w:val="single" w:sz="6" w:space="0" w:color="auto"/>
              <w:right w:val="single" w:sz="6" w:space="0" w:color="auto"/>
            </w:tcBorders>
          </w:tcPr>
          <w:p w14:paraId="0C8E1F85" w14:textId="77777777" w:rsidR="00733AB4" w:rsidRPr="00D11D66" w:rsidRDefault="00733AB4" w:rsidP="00044BBA">
            <w:pPr>
              <w:adjustRightInd w:val="0"/>
              <w:ind w:right="-5"/>
              <w:rPr>
                <w:rFonts w:cs="Arial"/>
                <w:color w:val="000000"/>
                <w:szCs w:val="20"/>
              </w:rPr>
            </w:pPr>
            <w:r w:rsidRPr="00D11D66">
              <w:rPr>
                <w:rFonts w:cs="Arial"/>
                <w:color w:val="000000"/>
                <w:szCs w:val="20"/>
              </w:rPr>
              <w:t xml:space="preserve">3 à 6 éléments (élément = un interview) et/ou 2 validations intermédiaires </w:t>
            </w:r>
            <w:r w:rsidRPr="00D11D66">
              <w:rPr>
                <w:rFonts w:cs="Arial"/>
                <w:szCs w:val="20"/>
              </w:rPr>
              <w:t>pour chacune des 3 étapes</w:t>
            </w:r>
          </w:p>
        </w:tc>
        <w:tc>
          <w:tcPr>
            <w:tcW w:w="425" w:type="pct"/>
            <w:tcBorders>
              <w:top w:val="single" w:sz="6" w:space="0" w:color="auto"/>
              <w:left w:val="single" w:sz="6" w:space="0" w:color="auto"/>
              <w:bottom w:val="single" w:sz="6" w:space="0" w:color="auto"/>
              <w:right w:val="single" w:sz="6" w:space="0" w:color="auto"/>
            </w:tcBorders>
            <w:vAlign w:val="center"/>
          </w:tcPr>
          <w:p w14:paraId="490BDAAF" w14:textId="65F960EC" w:rsidR="00733AB4" w:rsidRPr="00733AB4" w:rsidRDefault="00733AB4" w:rsidP="00733AB4">
            <w:pPr>
              <w:adjustRightInd w:val="0"/>
              <w:ind w:right="-5"/>
              <w:jc w:val="center"/>
              <w:rPr>
                <w:rFonts w:cs="Arial"/>
                <w:b/>
                <w:color w:val="000000"/>
                <w:szCs w:val="20"/>
              </w:rPr>
            </w:pPr>
            <w:r w:rsidRPr="00733AB4">
              <w:rPr>
                <w:rFonts w:cs="Arial"/>
                <w:b/>
                <w:color w:val="000000"/>
                <w:szCs w:val="20"/>
              </w:rPr>
              <w:t>AUD 2</w:t>
            </w:r>
          </w:p>
        </w:tc>
      </w:tr>
      <w:tr w:rsidR="00733AB4" w:rsidRPr="00714950" w14:paraId="327CA66D" w14:textId="52889733" w:rsidTr="00733AB4">
        <w:trPr>
          <w:cantSplit/>
        </w:trPr>
        <w:tc>
          <w:tcPr>
            <w:tcW w:w="392" w:type="pct"/>
            <w:vMerge/>
            <w:tcBorders>
              <w:left w:val="single" w:sz="12" w:space="0" w:color="auto"/>
              <w:right w:val="single" w:sz="6" w:space="0" w:color="auto"/>
            </w:tcBorders>
          </w:tcPr>
          <w:p w14:paraId="3638AEEF" w14:textId="77777777" w:rsidR="00733AB4" w:rsidRPr="00D11D66" w:rsidRDefault="00733AB4" w:rsidP="00044BBA">
            <w:pPr>
              <w:adjustRightInd w:val="0"/>
              <w:ind w:right="-5"/>
              <w:jc w:val="center"/>
              <w:rPr>
                <w:rFonts w:cs="Arial"/>
                <w:color w:val="000000"/>
                <w:szCs w:val="20"/>
              </w:rPr>
            </w:pPr>
          </w:p>
        </w:tc>
        <w:tc>
          <w:tcPr>
            <w:tcW w:w="1266" w:type="pct"/>
            <w:tcBorders>
              <w:top w:val="single" w:sz="6" w:space="0" w:color="auto"/>
              <w:left w:val="single" w:sz="6" w:space="0" w:color="auto"/>
              <w:bottom w:val="single" w:sz="6" w:space="0" w:color="auto"/>
              <w:right w:val="single" w:sz="6" w:space="0" w:color="auto"/>
            </w:tcBorders>
          </w:tcPr>
          <w:p w14:paraId="379BD5A6" w14:textId="77777777" w:rsidR="00733AB4" w:rsidRPr="00D11D66" w:rsidRDefault="00733AB4" w:rsidP="00126F8F">
            <w:pPr>
              <w:adjustRightInd w:val="0"/>
              <w:ind w:right="-5"/>
              <w:jc w:val="center"/>
              <w:rPr>
                <w:rFonts w:cs="Arial"/>
                <w:color w:val="000000"/>
                <w:szCs w:val="20"/>
              </w:rPr>
            </w:pPr>
            <w:r w:rsidRPr="00D11D66">
              <w:rPr>
                <w:rFonts w:cs="Arial"/>
                <w:color w:val="000000"/>
                <w:szCs w:val="20"/>
              </w:rPr>
              <w:t>Grande</w:t>
            </w:r>
          </w:p>
        </w:tc>
        <w:tc>
          <w:tcPr>
            <w:tcW w:w="2916" w:type="pct"/>
            <w:tcBorders>
              <w:top w:val="single" w:sz="6" w:space="0" w:color="auto"/>
              <w:left w:val="single" w:sz="6" w:space="0" w:color="auto"/>
              <w:bottom w:val="single" w:sz="6" w:space="0" w:color="auto"/>
              <w:right w:val="single" w:sz="6" w:space="0" w:color="auto"/>
            </w:tcBorders>
          </w:tcPr>
          <w:p w14:paraId="70601E70" w14:textId="77777777" w:rsidR="00733AB4" w:rsidRPr="00D11D66" w:rsidRDefault="00733AB4" w:rsidP="00044BBA">
            <w:pPr>
              <w:adjustRightInd w:val="0"/>
              <w:ind w:right="-5"/>
              <w:rPr>
                <w:rFonts w:cs="Arial"/>
                <w:color w:val="000000"/>
                <w:szCs w:val="20"/>
              </w:rPr>
            </w:pPr>
            <w:r w:rsidRPr="00D11D66">
              <w:rPr>
                <w:rFonts w:cs="Arial"/>
                <w:color w:val="000000"/>
                <w:szCs w:val="20"/>
              </w:rPr>
              <w:t>7 à 15 éléments (élément = un interview) et/ou 3 validations intermédiaires</w:t>
            </w:r>
            <w:r w:rsidRPr="00D11D66">
              <w:rPr>
                <w:rFonts w:cs="Arial"/>
                <w:szCs w:val="20"/>
              </w:rPr>
              <w:t xml:space="preserve"> chacune des 3 étapes</w:t>
            </w:r>
          </w:p>
        </w:tc>
        <w:tc>
          <w:tcPr>
            <w:tcW w:w="425" w:type="pct"/>
            <w:tcBorders>
              <w:top w:val="single" w:sz="6" w:space="0" w:color="auto"/>
              <w:left w:val="single" w:sz="6" w:space="0" w:color="auto"/>
              <w:bottom w:val="single" w:sz="6" w:space="0" w:color="auto"/>
              <w:right w:val="single" w:sz="6" w:space="0" w:color="auto"/>
            </w:tcBorders>
            <w:vAlign w:val="center"/>
          </w:tcPr>
          <w:p w14:paraId="5D1D6B93" w14:textId="62EECC6E" w:rsidR="00733AB4" w:rsidRPr="00733AB4" w:rsidRDefault="00733AB4" w:rsidP="00733AB4">
            <w:pPr>
              <w:adjustRightInd w:val="0"/>
              <w:ind w:right="-5"/>
              <w:jc w:val="center"/>
              <w:rPr>
                <w:rFonts w:cs="Arial"/>
                <w:b/>
                <w:color w:val="000000"/>
                <w:szCs w:val="20"/>
              </w:rPr>
            </w:pPr>
            <w:r w:rsidRPr="00733AB4">
              <w:rPr>
                <w:rFonts w:cs="Arial"/>
                <w:b/>
                <w:color w:val="000000"/>
                <w:szCs w:val="20"/>
              </w:rPr>
              <w:t>AUD 3</w:t>
            </w:r>
          </w:p>
        </w:tc>
      </w:tr>
      <w:tr w:rsidR="00733AB4" w:rsidRPr="00714950" w14:paraId="4A9C224A" w14:textId="477B8BB5" w:rsidTr="00733AB4">
        <w:trPr>
          <w:cantSplit/>
        </w:trPr>
        <w:tc>
          <w:tcPr>
            <w:tcW w:w="392" w:type="pct"/>
            <w:vMerge/>
            <w:tcBorders>
              <w:left w:val="single" w:sz="12" w:space="0" w:color="auto"/>
              <w:bottom w:val="single" w:sz="12" w:space="0" w:color="auto"/>
              <w:right w:val="single" w:sz="6" w:space="0" w:color="auto"/>
            </w:tcBorders>
          </w:tcPr>
          <w:p w14:paraId="73096143" w14:textId="77777777" w:rsidR="00733AB4" w:rsidRPr="00D11D66" w:rsidRDefault="00733AB4" w:rsidP="00044BBA">
            <w:pPr>
              <w:adjustRightInd w:val="0"/>
              <w:ind w:right="-5"/>
              <w:jc w:val="center"/>
              <w:rPr>
                <w:rFonts w:cs="Arial"/>
                <w:color w:val="000000"/>
                <w:szCs w:val="20"/>
              </w:rPr>
            </w:pPr>
          </w:p>
        </w:tc>
        <w:tc>
          <w:tcPr>
            <w:tcW w:w="1266" w:type="pct"/>
            <w:tcBorders>
              <w:top w:val="single" w:sz="6" w:space="0" w:color="auto"/>
              <w:left w:val="single" w:sz="6" w:space="0" w:color="auto"/>
              <w:bottom w:val="single" w:sz="12" w:space="0" w:color="auto"/>
              <w:right w:val="single" w:sz="6" w:space="0" w:color="auto"/>
            </w:tcBorders>
          </w:tcPr>
          <w:p w14:paraId="49E533FC" w14:textId="77777777" w:rsidR="00733AB4" w:rsidRPr="00D11D66" w:rsidRDefault="00733AB4" w:rsidP="00126F8F">
            <w:pPr>
              <w:adjustRightInd w:val="0"/>
              <w:ind w:right="-5"/>
              <w:jc w:val="center"/>
              <w:rPr>
                <w:rFonts w:cs="Arial"/>
                <w:color w:val="000000"/>
                <w:szCs w:val="20"/>
              </w:rPr>
            </w:pPr>
            <w:r w:rsidRPr="00D11D66">
              <w:rPr>
                <w:rFonts w:cs="Arial"/>
                <w:color w:val="000000"/>
                <w:szCs w:val="20"/>
              </w:rPr>
              <w:t>Très grande</w:t>
            </w:r>
          </w:p>
        </w:tc>
        <w:tc>
          <w:tcPr>
            <w:tcW w:w="2916" w:type="pct"/>
            <w:tcBorders>
              <w:top w:val="single" w:sz="6" w:space="0" w:color="auto"/>
              <w:left w:val="single" w:sz="6" w:space="0" w:color="auto"/>
              <w:bottom w:val="single" w:sz="12" w:space="0" w:color="auto"/>
              <w:right w:val="single" w:sz="6" w:space="0" w:color="auto"/>
            </w:tcBorders>
          </w:tcPr>
          <w:p w14:paraId="79083312" w14:textId="77777777" w:rsidR="00733AB4" w:rsidRPr="00D11D66" w:rsidRDefault="00733AB4" w:rsidP="00044BBA">
            <w:pPr>
              <w:adjustRightInd w:val="0"/>
              <w:ind w:right="-5"/>
              <w:rPr>
                <w:rFonts w:cs="Arial"/>
                <w:color w:val="000000"/>
                <w:szCs w:val="20"/>
              </w:rPr>
            </w:pPr>
            <w:r w:rsidRPr="00D11D66">
              <w:rPr>
                <w:rFonts w:cs="Arial"/>
                <w:color w:val="000000"/>
                <w:szCs w:val="20"/>
              </w:rPr>
              <w:t>16 à 25 éléments (élément = un interview) et/ou 4 validations intermédiaires</w:t>
            </w:r>
            <w:r w:rsidRPr="00D11D66">
              <w:rPr>
                <w:rFonts w:cs="Arial"/>
                <w:szCs w:val="20"/>
              </w:rPr>
              <w:t xml:space="preserve"> chacune des 3 étapes</w:t>
            </w:r>
          </w:p>
        </w:tc>
        <w:tc>
          <w:tcPr>
            <w:tcW w:w="425" w:type="pct"/>
            <w:tcBorders>
              <w:top w:val="single" w:sz="6" w:space="0" w:color="auto"/>
              <w:left w:val="single" w:sz="6" w:space="0" w:color="auto"/>
              <w:bottom w:val="single" w:sz="12" w:space="0" w:color="auto"/>
              <w:right w:val="single" w:sz="6" w:space="0" w:color="auto"/>
            </w:tcBorders>
            <w:vAlign w:val="center"/>
          </w:tcPr>
          <w:p w14:paraId="69AB851B" w14:textId="6B8CA0DE" w:rsidR="00733AB4" w:rsidRPr="00733AB4" w:rsidRDefault="00733AB4" w:rsidP="00733AB4">
            <w:pPr>
              <w:adjustRightInd w:val="0"/>
              <w:ind w:right="-5"/>
              <w:jc w:val="center"/>
              <w:rPr>
                <w:rFonts w:cs="Arial"/>
                <w:b/>
                <w:color w:val="000000"/>
                <w:szCs w:val="20"/>
              </w:rPr>
            </w:pPr>
            <w:r w:rsidRPr="00733AB4">
              <w:rPr>
                <w:rFonts w:cs="Arial"/>
                <w:b/>
                <w:color w:val="000000"/>
                <w:szCs w:val="20"/>
              </w:rPr>
              <w:t>AUD 4</w:t>
            </w:r>
          </w:p>
        </w:tc>
      </w:tr>
    </w:tbl>
    <w:p w14:paraId="62DC4853" w14:textId="7B497B63" w:rsidR="00044BBA" w:rsidRPr="00714950" w:rsidRDefault="00044BBA" w:rsidP="00D71595">
      <w:pPr>
        <w:pStyle w:val="Titre3"/>
      </w:pPr>
      <w:r w:rsidRPr="00714950">
        <w:br w:type="page"/>
      </w:r>
      <w:bookmarkStart w:id="30" w:name="_Toc101451634"/>
      <w:bookmarkStart w:id="31" w:name="_Toc158737370"/>
      <w:bookmarkStart w:id="32" w:name="_Toc209712696"/>
      <w:r w:rsidR="000908D8">
        <w:lastRenderedPageBreak/>
        <w:t>Assistance et Expertise</w:t>
      </w:r>
      <w:r w:rsidRPr="00714950">
        <w:t xml:space="preserve"> technique complémentaires</w:t>
      </w:r>
      <w:bookmarkEnd w:id="30"/>
      <w:bookmarkEnd w:id="31"/>
      <w:r w:rsidR="009E1133">
        <w:t xml:space="preserve"> </w:t>
      </w:r>
      <w:r w:rsidR="009E1133" w:rsidRPr="009E1133">
        <w:t>(hors cadre de maintenance)</w:t>
      </w:r>
      <w:bookmarkEnd w:id="32"/>
    </w:p>
    <w:p w14:paraId="37CF7105" w14:textId="77777777" w:rsidR="00044BBA" w:rsidRPr="00714950" w:rsidRDefault="00044BBA" w:rsidP="00044BBA">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37CC32BA" w14:textId="77777777" w:rsidTr="004034C7">
        <w:trPr>
          <w:cantSplit/>
          <w:trHeight w:val="563"/>
          <w:tblHeader/>
        </w:trPr>
        <w:tc>
          <w:tcPr>
            <w:tcW w:w="5000" w:type="pct"/>
            <w:shd w:val="clear" w:color="auto" w:fill="D9D9D9"/>
            <w:vAlign w:val="center"/>
          </w:tcPr>
          <w:p w14:paraId="2C2F90A1" w14:textId="66683AC5" w:rsidR="00044BBA" w:rsidRPr="00714950" w:rsidRDefault="000908D8" w:rsidP="00044BBA">
            <w:pPr>
              <w:ind w:right="-5"/>
              <w:jc w:val="center"/>
              <w:rPr>
                <w:bCs/>
                <w:sz w:val="28"/>
              </w:rPr>
            </w:pPr>
            <w:r>
              <w:rPr>
                <w:bCs/>
                <w:sz w:val="28"/>
              </w:rPr>
              <w:t>Assistance et e</w:t>
            </w:r>
            <w:r w:rsidR="00B84ABA">
              <w:rPr>
                <w:bCs/>
                <w:sz w:val="28"/>
              </w:rPr>
              <w:t>xpertise</w:t>
            </w:r>
            <w:r w:rsidR="00044BBA" w:rsidRPr="00714950">
              <w:rPr>
                <w:bCs/>
                <w:sz w:val="28"/>
              </w:rPr>
              <w:t xml:space="preserve"> technique</w:t>
            </w:r>
            <w:r>
              <w:rPr>
                <w:bCs/>
                <w:sz w:val="28"/>
              </w:rPr>
              <w:t xml:space="preserve"> complémentaire</w:t>
            </w:r>
            <w:r w:rsidR="00B84ABA">
              <w:rPr>
                <w:bCs/>
                <w:sz w:val="28"/>
              </w:rPr>
              <w:t xml:space="preserve"> (EXP)</w:t>
            </w:r>
            <w:r w:rsidR="00044BBA" w:rsidRPr="00714950">
              <w:rPr>
                <w:bCs/>
                <w:sz w:val="28"/>
              </w:rPr>
              <w:t xml:space="preserve"> </w:t>
            </w:r>
          </w:p>
        </w:tc>
      </w:tr>
      <w:tr w:rsidR="00044BBA" w:rsidRPr="00714950" w14:paraId="07F79109" w14:textId="77777777" w:rsidTr="00CF3C2E">
        <w:trPr>
          <w:cantSplit/>
          <w:trHeight w:val="4399"/>
        </w:trPr>
        <w:tc>
          <w:tcPr>
            <w:tcW w:w="5000" w:type="pct"/>
            <w:tcBorders>
              <w:bottom w:val="single" w:sz="4" w:space="0" w:color="auto"/>
            </w:tcBorders>
          </w:tcPr>
          <w:p w14:paraId="2FC2D2ED" w14:textId="77777777" w:rsidR="00044BBA" w:rsidRPr="007F6B82" w:rsidRDefault="00044BBA" w:rsidP="00044BBA">
            <w:pPr>
              <w:keepNext/>
              <w:spacing w:before="100"/>
              <w:ind w:right="-5"/>
              <w:rPr>
                <w:b/>
                <w:color w:val="0000FF"/>
              </w:rPr>
            </w:pPr>
            <w:r w:rsidRPr="007F6B82">
              <w:rPr>
                <w:b/>
                <w:color w:val="0000FF"/>
              </w:rPr>
              <w:t>Contenu de la prestation</w:t>
            </w:r>
          </w:p>
          <w:p w14:paraId="6022A144" w14:textId="77777777" w:rsidR="00044BBA" w:rsidRPr="007F6B82" w:rsidRDefault="00044BBA" w:rsidP="00585BBE">
            <w:pPr>
              <w:widowControl/>
              <w:numPr>
                <w:ilvl w:val="0"/>
                <w:numId w:val="22"/>
              </w:numPr>
              <w:autoSpaceDE/>
              <w:autoSpaceDN/>
              <w:ind w:right="-5"/>
              <w:jc w:val="both"/>
            </w:pPr>
            <w:r w:rsidRPr="007F6B82">
              <w:t>Prise de connaissances,</w:t>
            </w:r>
          </w:p>
          <w:p w14:paraId="2B919F5F" w14:textId="360C16C8" w:rsidR="00044BBA" w:rsidRPr="007F6B82" w:rsidRDefault="007E73F2" w:rsidP="00585BBE">
            <w:pPr>
              <w:widowControl/>
              <w:numPr>
                <w:ilvl w:val="0"/>
                <w:numId w:val="22"/>
              </w:numPr>
              <w:autoSpaceDE/>
              <w:autoSpaceDN/>
              <w:ind w:right="-5"/>
              <w:jc w:val="both"/>
            </w:pPr>
            <w:r w:rsidRPr="007F6B82">
              <w:t>Type</w:t>
            </w:r>
            <w:r w:rsidR="004034C7" w:rsidRPr="007F6B82">
              <w:t>s</w:t>
            </w:r>
            <w:r w:rsidRPr="007F6B82">
              <w:t xml:space="preserve"> d’assistance couverts </w:t>
            </w:r>
            <w:r w:rsidR="004034C7" w:rsidRPr="007F6B82">
              <w:t xml:space="preserve">(liste non exhaustive) </w:t>
            </w:r>
            <w:r w:rsidR="00044BBA" w:rsidRPr="007F6B82">
              <w:t>:</w:t>
            </w:r>
          </w:p>
          <w:p w14:paraId="68C78CE1" w14:textId="77777777" w:rsidR="004034C7" w:rsidRPr="007F6B82" w:rsidRDefault="004034C7" w:rsidP="00585BBE">
            <w:pPr>
              <w:pStyle w:val="Paragraphedeliste"/>
              <w:widowControl/>
              <w:numPr>
                <w:ilvl w:val="0"/>
                <w:numId w:val="42"/>
              </w:numPr>
              <w:autoSpaceDE/>
              <w:autoSpaceDN/>
              <w:spacing w:before="0"/>
              <w:ind w:right="-5"/>
              <w:jc w:val="both"/>
            </w:pPr>
            <w:r w:rsidRPr="007F6B82">
              <w:t>Assistance à l’intégration : organisation de la réception, vérification des composants, gestion de la plate-forme technique.</w:t>
            </w:r>
          </w:p>
          <w:p w14:paraId="701832E0" w14:textId="77777777" w:rsidR="004034C7" w:rsidRPr="007F6B82" w:rsidRDefault="004034C7" w:rsidP="00585BBE">
            <w:pPr>
              <w:pStyle w:val="Paragraphedeliste"/>
              <w:widowControl/>
              <w:numPr>
                <w:ilvl w:val="0"/>
                <w:numId w:val="42"/>
              </w:numPr>
              <w:autoSpaceDE/>
              <w:autoSpaceDN/>
              <w:spacing w:before="0"/>
              <w:ind w:right="-5"/>
              <w:jc w:val="both"/>
            </w:pPr>
            <w:r w:rsidRPr="007F6B82">
              <w:t>Assistance projet : mise en œuvre opérationnelle d’une solution ou d’une version, accompagnement des équipes internes.</w:t>
            </w:r>
          </w:p>
          <w:p w14:paraId="1BACFE6F" w14:textId="08D2BDD8" w:rsidR="00B84ABA" w:rsidRPr="007F6B82" w:rsidRDefault="004034C7" w:rsidP="00585BBE">
            <w:pPr>
              <w:widowControl/>
              <w:numPr>
                <w:ilvl w:val="0"/>
                <w:numId w:val="42"/>
              </w:numPr>
              <w:autoSpaceDE/>
              <w:autoSpaceDN/>
              <w:ind w:right="-5"/>
              <w:jc w:val="both"/>
            </w:pPr>
            <w:r w:rsidRPr="007F6B82">
              <w:t>Support technique : interventions sur les environnements techniques de l’AP-HP (systèmes, réseaux, bases de données, middleware, etc.).</w:t>
            </w:r>
          </w:p>
          <w:p w14:paraId="56A99E6C" w14:textId="77777777" w:rsidR="00B84ABA" w:rsidRPr="007F6B82" w:rsidRDefault="00B84ABA" w:rsidP="00B84ABA">
            <w:pPr>
              <w:widowControl/>
              <w:autoSpaceDE/>
              <w:autoSpaceDN/>
              <w:ind w:left="57" w:right="-5"/>
              <w:jc w:val="both"/>
            </w:pPr>
          </w:p>
          <w:p w14:paraId="442F749E" w14:textId="423111B7" w:rsidR="00B84ABA" w:rsidRPr="007F6B82" w:rsidRDefault="00B84ABA" w:rsidP="00585BBE">
            <w:pPr>
              <w:widowControl/>
              <w:numPr>
                <w:ilvl w:val="0"/>
                <w:numId w:val="22"/>
              </w:numPr>
              <w:autoSpaceDE/>
              <w:autoSpaceDN/>
              <w:ind w:right="-5"/>
              <w:jc w:val="both"/>
            </w:pPr>
            <w:r w:rsidRPr="007F6B82">
              <w:t>Dans le cadre d’un problème important rencontré</w:t>
            </w:r>
            <w:r w:rsidR="00E676CE" w:rsidRPr="007F6B82">
              <w:t xml:space="preserve"> sur le module </w:t>
            </w:r>
            <w:r w:rsidRPr="007F6B82">
              <w:t>:</w:t>
            </w:r>
          </w:p>
          <w:p w14:paraId="6B99B400" w14:textId="058A7827" w:rsidR="00B84ABA" w:rsidRPr="007F6B82" w:rsidRDefault="00B84ABA" w:rsidP="00585BBE">
            <w:pPr>
              <w:widowControl/>
              <w:numPr>
                <w:ilvl w:val="0"/>
                <w:numId w:val="42"/>
              </w:numPr>
              <w:autoSpaceDE/>
              <w:autoSpaceDN/>
              <w:ind w:right="-5"/>
              <w:jc w:val="both"/>
            </w:pPr>
            <w:r w:rsidRPr="007F6B82">
              <w:t xml:space="preserve">Diagnostic, intervention et résolution par un expert hautement qualifié sur le domaine </w:t>
            </w:r>
            <w:r w:rsidR="00CF3C2E" w:rsidRPr="007F6B82">
              <w:t>identifié.</w:t>
            </w:r>
          </w:p>
          <w:p w14:paraId="1E996E0E" w14:textId="77777777" w:rsidR="00044BBA" w:rsidRPr="007F6B82" w:rsidRDefault="00044BBA" w:rsidP="00044BBA">
            <w:pPr>
              <w:ind w:left="57" w:right="-5"/>
            </w:pPr>
          </w:p>
          <w:p w14:paraId="7F1FC362" w14:textId="77777777" w:rsidR="00044BBA" w:rsidRPr="007F6B82" w:rsidRDefault="00044BBA" w:rsidP="00044BBA">
            <w:pPr>
              <w:adjustRightInd w:val="0"/>
              <w:ind w:right="-5"/>
              <w:rPr>
                <w:szCs w:val="20"/>
              </w:rPr>
            </w:pPr>
            <w:r w:rsidRPr="007F6B82">
              <w:rPr>
                <w:szCs w:val="20"/>
              </w:rPr>
              <w:t>Chaque unité d’œuvre in</w:t>
            </w:r>
            <w:r w:rsidRPr="007F6B82">
              <w:rPr>
                <w:spacing w:val="-1"/>
                <w:szCs w:val="20"/>
              </w:rPr>
              <w:t>c</w:t>
            </w:r>
            <w:r w:rsidRPr="007F6B82">
              <w:rPr>
                <w:szCs w:val="20"/>
              </w:rPr>
              <w:t>lut la ventilat</w:t>
            </w:r>
            <w:r w:rsidRPr="007F6B82">
              <w:rPr>
                <w:spacing w:val="-1"/>
                <w:szCs w:val="20"/>
              </w:rPr>
              <w:t>i</w:t>
            </w:r>
            <w:r w:rsidRPr="007F6B82">
              <w:rPr>
                <w:szCs w:val="20"/>
              </w:rPr>
              <w:t>on :</w:t>
            </w:r>
          </w:p>
          <w:p w14:paraId="00979592" w14:textId="13D7211A" w:rsidR="00044BBA" w:rsidRPr="007F6B82" w:rsidRDefault="00915F78" w:rsidP="00585BBE">
            <w:pPr>
              <w:widowControl/>
              <w:numPr>
                <w:ilvl w:val="1"/>
                <w:numId w:val="21"/>
              </w:numPr>
              <w:autoSpaceDE/>
              <w:autoSpaceDN/>
              <w:ind w:right="-5"/>
              <w:jc w:val="both"/>
            </w:pPr>
            <w:r w:rsidRPr="007F6B82">
              <w:t>De la charge de production du livrable de synthèse lié à la restitution de la prestation globale</w:t>
            </w:r>
          </w:p>
          <w:p w14:paraId="2134F714" w14:textId="26696924" w:rsidR="00044BBA" w:rsidRPr="007F6B82" w:rsidRDefault="00915F78" w:rsidP="00585BBE">
            <w:pPr>
              <w:widowControl/>
              <w:numPr>
                <w:ilvl w:val="1"/>
                <w:numId w:val="21"/>
              </w:numPr>
              <w:autoSpaceDE/>
              <w:autoSpaceDN/>
              <w:ind w:right="-5"/>
              <w:jc w:val="both"/>
            </w:pPr>
            <w:r w:rsidRPr="007F6B82">
              <w:t xml:space="preserve">De la charge de coordination et encadrement </w:t>
            </w:r>
            <w:r w:rsidR="00044BBA" w:rsidRPr="007F6B82">
              <w:t>technique et qualité liés à la prestation globale.</w:t>
            </w:r>
          </w:p>
        </w:tc>
      </w:tr>
      <w:tr w:rsidR="00044BBA" w:rsidRPr="00714950" w14:paraId="7B4D2ED5" w14:textId="77777777" w:rsidTr="00CF3C2E">
        <w:trPr>
          <w:cantSplit/>
          <w:trHeight w:val="832"/>
        </w:trPr>
        <w:tc>
          <w:tcPr>
            <w:tcW w:w="5000" w:type="pct"/>
            <w:vAlign w:val="center"/>
          </w:tcPr>
          <w:p w14:paraId="3F83C6C8" w14:textId="77777777" w:rsidR="00044BBA" w:rsidRPr="007F6B82" w:rsidRDefault="00044BBA" w:rsidP="00CF3C2E">
            <w:pPr>
              <w:keepNext/>
              <w:ind w:right="-5"/>
              <w:rPr>
                <w:color w:val="0000FF"/>
              </w:rPr>
            </w:pPr>
            <w:r w:rsidRPr="007F6B82">
              <w:rPr>
                <w:b/>
                <w:color w:val="0000FF"/>
              </w:rPr>
              <w:t>Fournitures de l’</w:t>
            </w:r>
            <w:r w:rsidRPr="007F6B82">
              <w:rPr>
                <w:b/>
                <w:smallCaps/>
                <w:color w:val="0000FF"/>
              </w:rPr>
              <w:t>AP-HP</w:t>
            </w:r>
          </w:p>
          <w:p w14:paraId="0AA46B9E" w14:textId="77777777" w:rsidR="004F36D4" w:rsidRPr="007F6B82" w:rsidRDefault="004F36D4" w:rsidP="00585BBE">
            <w:pPr>
              <w:widowControl/>
              <w:numPr>
                <w:ilvl w:val="0"/>
                <w:numId w:val="22"/>
              </w:numPr>
              <w:autoSpaceDE/>
              <w:autoSpaceDN/>
              <w:ind w:right="-5"/>
              <w:jc w:val="both"/>
            </w:pPr>
            <w:r w:rsidRPr="007F6B82">
              <w:t>Documents pertinents (plans techniques, spécifications, historique des incidents).</w:t>
            </w:r>
          </w:p>
          <w:p w14:paraId="4728979D" w14:textId="73208A7F" w:rsidR="00044BBA" w:rsidRPr="007F6B82" w:rsidRDefault="004F36D4" w:rsidP="00585BBE">
            <w:pPr>
              <w:widowControl/>
              <w:numPr>
                <w:ilvl w:val="0"/>
                <w:numId w:val="22"/>
              </w:numPr>
              <w:autoSpaceDE/>
              <w:autoSpaceDN/>
              <w:ind w:right="-5"/>
              <w:jc w:val="both"/>
            </w:pPr>
            <w:r w:rsidRPr="007F6B82">
              <w:t>Accès au site et/ou aux environnements d’intervention (si applicable).</w:t>
            </w:r>
          </w:p>
        </w:tc>
      </w:tr>
      <w:tr w:rsidR="00044BBA" w:rsidRPr="00714950" w14:paraId="189369A9" w14:textId="77777777" w:rsidTr="004F36D4">
        <w:trPr>
          <w:cantSplit/>
          <w:trHeight w:val="830"/>
        </w:trPr>
        <w:tc>
          <w:tcPr>
            <w:tcW w:w="5000" w:type="pct"/>
            <w:tcBorders>
              <w:top w:val="single" w:sz="4" w:space="0" w:color="auto"/>
            </w:tcBorders>
            <w:vAlign w:val="center"/>
          </w:tcPr>
          <w:p w14:paraId="5B0AA88C" w14:textId="77777777" w:rsidR="00044BBA" w:rsidRPr="007F6B82" w:rsidRDefault="00044BBA" w:rsidP="004F36D4">
            <w:pPr>
              <w:keepNext/>
              <w:spacing w:before="100"/>
              <w:ind w:right="-5"/>
              <w:rPr>
                <w:b/>
                <w:color w:val="0000FF"/>
              </w:rPr>
            </w:pPr>
            <w:r w:rsidRPr="007F6B82">
              <w:rPr>
                <w:b/>
                <w:color w:val="0000FF"/>
              </w:rPr>
              <w:t>Livrables attendus</w:t>
            </w:r>
          </w:p>
          <w:p w14:paraId="05A88788" w14:textId="77777777" w:rsidR="009E1133" w:rsidRPr="007F6B82" w:rsidRDefault="009E1133" w:rsidP="00585BBE">
            <w:pPr>
              <w:widowControl/>
              <w:numPr>
                <w:ilvl w:val="1"/>
                <w:numId w:val="21"/>
              </w:numPr>
              <w:autoSpaceDE/>
              <w:autoSpaceDN/>
              <w:ind w:right="-5"/>
              <w:jc w:val="both"/>
            </w:pPr>
            <w:r w:rsidRPr="007F6B82">
              <w:t>Synthèse et points d’avancement.</w:t>
            </w:r>
          </w:p>
          <w:p w14:paraId="727611CF" w14:textId="77777777" w:rsidR="009E1133" w:rsidRPr="007F6B82" w:rsidRDefault="009E1133" w:rsidP="00585BBE">
            <w:pPr>
              <w:widowControl/>
              <w:numPr>
                <w:ilvl w:val="1"/>
                <w:numId w:val="21"/>
              </w:numPr>
              <w:autoSpaceDE/>
              <w:autoSpaceDN/>
              <w:ind w:right="-5"/>
              <w:jc w:val="both"/>
            </w:pPr>
            <w:r w:rsidRPr="007F6B82">
              <w:t>Notes de reporting sur le déroulement des interventions.</w:t>
            </w:r>
          </w:p>
          <w:p w14:paraId="4826EE5E" w14:textId="39C53A6D" w:rsidR="00044BBA" w:rsidRPr="007F6B82" w:rsidRDefault="009E1133" w:rsidP="00585BBE">
            <w:pPr>
              <w:widowControl/>
              <w:numPr>
                <w:ilvl w:val="1"/>
                <w:numId w:val="21"/>
              </w:numPr>
              <w:autoSpaceDE/>
              <w:autoSpaceDN/>
              <w:ind w:right="-5"/>
              <w:jc w:val="both"/>
            </w:pPr>
            <w:r w:rsidRPr="007F6B82">
              <w:t>Rapport d’expertise (en cas d’incident critique) détaillant : contexte, analyses, actions menées, résultats obtenus, recommandations.</w:t>
            </w:r>
          </w:p>
        </w:tc>
      </w:tr>
    </w:tbl>
    <w:p w14:paraId="5A480FE3" w14:textId="77777777" w:rsidR="00DF2F73" w:rsidRPr="00DF2F73" w:rsidRDefault="00DF2F73" w:rsidP="00DF2F73"/>
    <w:tbl>
      <w:tblPr>
        <w:tblpPr w:leftFromText="141" w:rightFromText="141" w:vertAnchor="text" w:horzAnchor="margin" w:tblpX="30" w:tblpY="-41"/>
        <w:tblOverlap w:val="never"/>
        <w:tblW w:w="5000" w:type="pct"/>
        <w:tblCellMar>
          <w:left w:w="30" w:type="dxa"/>
          <w:right w:w="30" w:type="dxa"/>
        </w:tblCellMar>
        <w:tblLook w:val="0000" w:firstRow="0" w:lastRow="0" w:firstColumn="0" w:lastColumn="0" w:noHBand="0" w:noVBand="0"/>
      </w:tblPr>
      <w:tblGrid>
        <w:gridCol w:w="551"/>
        <w:gridCol w:w="5389"/>
        <w:gridCol w:w="1615"/>
        <w:gridCol w:w="1546"/>
        <w:gridCol w:w="1109"/>
      </w:tblGrid>
      <w:tr w:rsidR="00733AB4" w:rsidRPr="00714950" w14:paraId="385F7CA5" w14:textId="41ABBCC5" w:rsidTr="00733AB4">
        <w:trPr>
          <w:cantSplit/>
          <w:trHeight w:val="767"/>
        </w:trPr>
        <w:tc>
          <w:tcPr>
            <w:tcW w:w="5000" w:type="pct"/>
            <w:gridSpan w:val="5"/>
            <w:tcBorders>
              <w:top w:val="single" w:sz="12" w:space="0" w:color="auto"/>
              <w:left w:val="single" w:sz="12" w:space="0" w:color="auto"/>
              <w:bottom w:val="single" w:sz="12" w:space="0" w:color="auto"/>
              <w:right w:val="single" w:sz="12" w:space="0" w:color="auto"/>
            </w:tcBorders>
            <w:shd w:val="clear" w:color="auto" w:fill="DDD9C3" w:themeFill="background2" w:themeFillShade="E6"/>
            <w:vAlign w:val="center"/>
          </w:tcPr>
          <w:p w14:paraId="74759BBE" w14:textId="6F4F4637" w:rsidR="00733AB4" w:rsidRDefault="00733AB4" w:rsidP="00F24EAF">
            <w:pPr>
              <w:adjustRightInd w:val="0"/>
              <w:spacing w:before="240" w:after="240"/>
              <w:ind w:right="-5"/>
              <w:jc w:val="center"/>
              <w:rPr>
                <w:bCs/>
                <w:sz w:val="28"/>
              </w:rPr>
            </w:pPr>
            <w:r>
              <w:rPr>
                <w:bCs/>
                <w:sz w:val="28"/>
              </w:rPr>
              <w:t>Assistance et expertise</w:t>
            </w:r>
            <w:r w:rsidRPr="00714950">
              <w:rPr>
                <w:bCs/>
                <w:sz w:val="28"/>
              </w:rPr>
              <w:t xml:space="preserve"> technique</w:t>
            </w:r>
            <w:r>
              <w:rPr>
                <w:bCs/>
                <w:sz w:val="28"/>
              </w:rPr>
              <w:t xml:space="preserve"> complémentaire (EXP)</w:t>
            </w:r>
          </w:p>
        </w:tc>
      </w:tr>
      <w:tr w:rsidR="00733AB4" w:rsidRPr="00714950" w14:paraId="3B1FD308" w14:textId="67E86344" w:rsidTr="0095250D">
        <w:trPr>
          <w:cantSplit/>
          <w:trHeight w:val="511"/>
        </w:trPr>
        <w:tc>
          <w:tcPr>
            <w:tcW w:w="2908" w:type="pct"/>
            <w:gridSpan w:val="2"/>
            <w:tcBorders>
              <w:top w:val="single" w:sz="12" w:space="0" w:color="auto"/>
              <w:left w:val="single" w:sz="12" w:space="0" w:color="auto"/>
              <w:bottom w:val="single" w:sz="12" w:space="0" w:color="auto"/>
              <w:right w:val="single" w:sz="4" w:space="0" w:color="auto"/>
            </w:tcBorders>
            <w:vAlign w:val="center"/>
          </w:tcPr>
          <w:p w14:paraId="423D98E3" w14:textId="77777777" w:rsidR="00733AB4" w:rsidRPr="00714950" w:rsidRDefault="00733AB4" w:rsidP="00DF2F73">
            <w:pPr>
              <w:adjustRightInd w:val="0"/>
              <w:ind w:right="-5"/>
              <w:jc w:val="center"/>
              <w:rPr>
                <w:rFonts w:cs="Arial"/>
                <w:b/>
                <w:color w:val="000000"/>
              </w:rPr>
            </w:pPr>
            <w:r w:rsidRPr="00714950">
              <w:rPr>
                <w:rFonts w:cs="Arial"/>
                <w:b/>
                <w:color w:val="000000"/>
              </w:rPr>
              <w:t>Etapes</w:t>
            </w:r>
          </w:p>
        </w:tc>
        <w:tc>
          <w:tcPr>
            <w:tcW w:w="791" w:type="pct"/>
            <w:tcBorders>
              <w:top w:val="single" w:sz="4" w:space="0" w:color="auto"/>
              <w:left w:val="single" w:sz="4" w:space="0" w:color="auto"/>
              <w:bottom w:val="single" w:sz="4" w:space="0" w:color="auto"/>
              <w:right w:val="single" w:sz="4" w:space="0" w:color="auto"/>
            </w:tcBorders>
            <w:vAlign w:val="center"/>
          </w:tcPr>
          <w:p w14:paraId="501F193A" w14:textId="77777777" w:rsidR="00733AB4" w:rsidRPr="00714950" w:rsidRDefault="00733AB4" w:rsidP="00DF2F73">
            <w:pPr>
              <w:adjustRightInd w:val="0"/>
              <w:ind w:right="-5"/>
              <w:jc w:val="center"/>
              <w:rPr>
                <w:rFonts w:cs="Arial"/>
                <w:b/>
                <w:color w:val="000000"/>
              </w:rPr>
            </w:pPr>
            <w:r w:rsidRPr="00714950">
              <w:rPr>
                <w:rFonts w:cs="Arial"/>
                <w:b/>
                <w:color w:val="000000"/>
              </w:rPr>
              <w:t>Complexité</w:t>
            </w:r>
          </w:p>
          <w:p w14:paraId="54179AF7" w14:textId="77777777" w:rsidR="00733AB4" w:rsidRPr="00714950" w:rsidRDefault="00733AB4" w:rsidP="00DF2F73">
            <w:pPr>
              <w:adjustRightInd w:val="0"/>
              <w:ind w:right="-5"/>
              <w:jc w:val="center"/>
              <w:rPr>
                <w:rFonts w:cs="Arial"/>
                <w:color w:val="000000"/>
              </w:rPr>
            </w:pPr>
            <w:r w:rsidRPr="00714950">
              <w:rPr>
                <w:rFonts w:cs="Arial"/>
                <w:color w:val="000000"/>
              </w:rPr>
              <w:t>(Métrique unitaire)</w:t>
            </w:r>
          </w:p>
        </w:tc>
        <w:tc>
          <w:tcPr>
            <w:tcW w:w="757" w:type="pct"/>
            <w:tcBorders>
              <w:top w:val="single" w:sz="4" w:space="0" w:color="auto"/>
              <w:left w:val="single" w:sz="4" w:space="0" w:color="auto"/>
              <w:bottom w:val="single" w:sz="4" w:space="0" w:color="auto"/>
              <w:right w:val="single" w:sz="4" w:space="0" w:color="auto"/>
            </w:tcBorders>
            <w:vAlign w:val="center"/>
          </w:tcPr>
          <w:p w14:paraId="28A0C7DB" w14:textId="49FC846F" w:rsidR="00733AB4" w:rsidRPr="00714950" w:rsidRDefault="00733AB4" w:rsidP="00DF2F73">
            <w:pPr>
              <w:adjustRightInd w:val="0"/>
              <w:ind w:right="-5"/>
              <w:jc w:val="center"/>
              <w:rPr>
                <w:rFonts w:cs="Arial"/>
                <w:b/>
                <w:color w:val="000000"/>
              </w:rPr>
            </w:pPr>
            <w:r w:rsidRPr="00714950">
              <w:rPr>
                <w:rFonts w:cs="Arial"/>
                <w:b/>
                <w:color w:val="000000"/>
              </w:rPr>
              <w:t>Durée de l’intervention</w:t>
            </w:r>
          </w:p>
        </w:tc>
        <w:tc>
          <w:tcPr>
            <w:tcW w:w="543" w:type="pct"/>
            <w:tcBorders>
              <w:top w:val="single" w:sz="4" w:space="0" w:color="auto"/>
              <w:left w:val="single" w:sz="4" w:space="0" w:color="auto"/>
              <w:bottom w:val="single" w:sz="4" w:space="0" w:color="auto"/>
              <w:right w:val="single" w:sz="4" w:space="0" w:color="auto"/>
            </w:tcBorders>
          </w:tcPr>
          <w:p w14:paraId="5935054A" w14:textId="538C91E4" w:rsidR="00733AB4" w:rsidRPr="00733AB4" w:rsidRDefault="00733AB4" w:rsidP="00733AB4">
            <w:pPr>
              <w:adjustRightInd w:val="0"/>
              <w:ind w:right="-5"/>
              <w:jc w:val="center"/>
              <w:rPr>
                <w:rFonts w:cs="Arial"/>
                <w:b/>
                <w:color w:val="000000"/>
              </w:rPr>
            </w:pPr>
            <w:r w:rsidRPr="00733AB4">
              <w:rPr>
                <w:rFonts w:cs="Arial"/>
                <w:b/>
                <w:color w:val="000000"/>
              </w:rPr>
              <w:t>UO</w:t>
            </w:r>
          </w:p>
        </w:tc>
      </w:tr>
      <w:tr w:rsidR="00733AB4" w:rsidRPr="00714950" w14:paraId="75AE9D97" w14:textId="6BE38573" w:rsidTr="0095250D">
        <w:trPr>
          <w:cantSplit/>
          <w:trHeight w:val="243"/>
        </w:trPr>
        <w:tc>
          <w:tcPr>
            <w:tcW w:w="270" w:type="pct"/>
            <w:vMerge w:val="restart"/>
            <w:tcBorders>
              <w:top w:val="single" w:sz="12" w:space="0" w:color="auto"/>
              <w:left w:val="single" w:sz="12" w:space="0" w:color="auto"/>
              <w:right w:val="single" w:sz="6" w:space="0" w:color="auto"/>
            </w:tcBorders>
            <w:vAlign w:val="center"/>
          </w:tcPr>
          <w:p w14:paraId="4EEFB5C5" w14:textId="4E955899" w:rsidR="00733AB4" w:rsidRPr="00DF2F73" w:rsidRDefault="00733AB4" w:rsidP="00DF2F73">
            <w:pPr>
              <w:adjustRightInd w:val="0"/>
              <w:ind w:right="-5"/>
              <w:jc w:val="center"/>
              <w:rPr>
                <w:rFonts w:cs="Arial"/>
                <w:b/>
                <w:color w:val="000000"/>
              </w:rPr>
            </w:pPr>
            <w:r w:rsidRPr="00DF2F73">
              <w:rPr>
                <w:rFonts w:cs="Arial"/>
                <w:b/>
                <w:color w:val="000000"/>
              </w:rPr>
              <w:t>EXP</w:t>
            </w:r>
          </w:p>
        </w:tc>
        <w:tc>
          <w:tcPr>
            <w:tcW w:w="2639" w:type="pct"/>
            <w:vMerge w:val="restart"/>
            <w:tcBorders>
              <w:top w:val="single" w:sz="12" w:space="0" w:color="auto"/>
              <w:left w:val="single" w:sz="12" w:space="0" w:color="auto"/>
              <w:right w:val="single" w:sz="6" w:space="0" w:color="auto"/>
            </w:tcBorders>
          </w:tcPr>
          <w:p w14:paraId="5D1D1491" w14:textId="7DAF6675" w:rsidR="00733AB4" w:rsidRPr="00DF2F73" w:rsidRDefault="00733AB4" w:rsidP="00733AB4">
            <w:pPr>
              <w:adjustRightInd w:val="0"/>
              <w:spacing w:before="240"/>
              <w:ind w:right="-5"/>
              <w:jc w:val="center"/>
              <w:rPr>
                <w:rFonts w:cs="Arial"/>
                <w:bCs/>
                <w:color w:val="000000"/>
              </w:rPr>
            </w:pPr>
            <w:r w:rsidRPr="00DF2F73">
              <w:rPr>
                <w:rFonts w:cs="Arial"/>
                <w:bCs/>
                <w:color w:val="000000"/>
                <w:szCs w:val="20"/>
              </w:rPr>
              <w:t>Appui technique spécialisé ou expertise pointue pour accompagner, diagnostiquer ou résoudre des problématiques sur les environnements techniques, dans le cadre d’un projet, d’une mise en œuvre ou d’un incident critique.</w:t>
            </w:r>
          </w:p>
        </w:tc>
        <w:tc>
          <w:tcPr>
            <w:tcW w:w="791" w:type="pct"/>
            <w:tcBorders>
              <w:top w:val="single" w:sz="12" w:space="0" w:color="auto"/>
              <w:left w:val="single" w:sz="6" w:space="0" w:color="auto"/>
              <w:bottom w:val="single" w:sz="6" w:space="0" w:color="auto"/>
              <w:right w:val="single" w:sz="6" w:space="0" w:color="auto"/>
            </w:tcBorders>
            <w:vAlign w:val="center"/>
          </w:tcPr>
          <w:p w14:paraId="3FAADBE3" w14:textId="77777777" w:rsidR="00733AB4" w:rsidRPr="00D11D66" w:rsidRDefault="00733AB4" w:rsidP="00DF2F73">
            <w:pPr>
              <w:adjustRightInd w:val="0"/>
              <w:ind w:right="-5"/>
              <w:jc w:val="center"/>
              <w:rPr>
                <w:rFonts w:cs="Arial"/>
                <w:color w:val="000000"/>
                <w:szCs w:val="20"/>
              </w:rPr>
            </w:pPr>
            <w:r w:rsidRPr="00D11D66">
              <w:rPr>
                <w:rFonts w:cs="Arial"/>
                <w:color w:val="000000"/>
                <w:szCs w:val="20"/>
              </w:rPr>
              <w:t>Faible</w:t>
            </w:r>
          </w:p>
        </w:tc>
        <w:tc>
          <w:tcPr>
            <w:tcW w:w="757" w:type="pct"/>
            <w:tcBorders>
              <w:top w:val="single" w:sz="12" w:space="0" w:color="auto"/>
              <w:left w:val="single" w:sz="6" w:space="0" w:color="auto"/>
              <w:bottom w:val="single" w:sz="6" w:space="0" w:color="auto"/>
              <w:right w:val="single" w:sz="4" w:space="0" w:color="auto"/>
            </w:tcBorders>
            <w:vAlign w:val="center"/>
          </w:tcPr>
          <w:p w14:paraId="18C26BCF" w14:textId="72E4D70F" w:rsidR="00733AB4" w:rsidRPr="00D11D66" w:rsidRDefault="00733AB4" w:rsidP="00DD3E6B">
            <w:pPr>
              <w:adjustRightInd w:val="0"/>
              <w:ind w:right="-5"/>
              <w:jc w:val="center"/>
              <w:rPr>
                <w:rFonts w:cs="Arial"/>
                <w:color w:val="000000"/>
                <w:szCs w:val="20"/>
              </w:rPr>
            </w:pPr>
            <w:r w:rsidRPr="00D11D66">
              <w:rPr>
                <w:rFonts w:cs="Arial"/>
                <w:color w:val="000000"/>
                <w:szCs w:val="20"/>
              </w:rPr>
              <w:t>0,5 jour</w:t>
            </w:r>
          </w:p>
        </w:tc>
        <w:tc>
          <w:tcPr>
            <w:tcW w:w="543" w:type="pct"/>
            <w:tcBorders>
              <w:top w:val="single" w:sz="12" w:space="0" w:color="auto"/>
              <w:left w:val="single" w:sz="6" w:space="0" w:color="auto"/>
              <w:bottom w:val="single" w:sz="6" w:space="0" w:color="auto"/>
              <w:right w:val="single" w:sz="4" w:space="0" w:color="auto"/>
            </w:tcBorders>
          </w:tcPr>
          <w:p w14:paraId="12838EA2" w14:textId="6B4CAF65" w:rsidR="00733AB4" w:rsidRPr="00733AB4" w:rsidRDefault="00733AB4" w:rsidP="00733AB4">
            <w:pPr>
              <w:adjustRightInd w:val="0"/>
              <w:ind w:right="-5"/>
              <w:jc w:val="center"/>
              <w:rPr>
                <w:rFonts w:cs="Arial"/>
                <w:b/>
                <w:color w:val="000000"/>
                <w:szCs w:val="20"/>
              </w:rPr>
            </w:pPr>
            <w:r w:rsidRPr="00733AB4">
              <w:rPr>
                <w:rFonts w:cs="Arial"/>
                <w:b/>
                <w:color w:val="000000"/>
                <w:szCs w:val="20"/>
              </w:rPr>
              <w:t>EXP 1</w:t>
            </w:r>
          </w:p>
        </w:tc>
      </w:tr>
      <w:tr w:rsidR="00733AB4" w:rsidRPr="00714950" w14:paraId="66D261F9" w14:textId="269962DB" w:rsidTr="0095250D">
        <w:trPr>
          <w:cantSplit/>
          <w:trHeight w:val="268"/>
        </w:trPr>
        <w:tc>
          <w:tcPr>
            <w:tcW w:w="270" w:type="pct"/>
            <w:vMerge/>
            <w:tcBorders>
              <w:left w:val="single" w:sz="12" w:space="0" w:color="auto"/>
              <w:right w:val="single" w:sz="6" w:space="0" w:color="auto"/>
            </w:tcBorders>
          </w:tcPr>
          <w:p w14:paraId="46E0AF4D" w14:textId="77777777" w:rsidR="00733AB4" w:rsidRPr="00714950" w:rsidRDefault="00733AB4" w:rsidP="00DF2F73">
            <w:pPr>
              <w:adjustRightInd w:val="0"/>
              <w:ind w:right="-5"/>
              <w:rPr>
                <w:rFonts w:cs="Arial"/>
                <w:color w:val="000000"/>
              </w:rPr>
            </w:pPr>
          </w:p>
        </w:tc>
        <w:tc>
          <w:tcPr>
            <w:tcW w:w="2639" w:type="pct"/>
            <w:vMerge/>
            <w:tcBorders>
              <w:left w:val="single" w:sz="12" w:space="0" w:color="auto"/>
              <w:right w:val="single" w:sz="6" w:space="0" w:color="auto"/>
            </w:tcBorders>
          </w:tcPr>
          <w:p w14:paraId="34B20A25" w14:textId="77777777" w:rsidR="00733AB4" w:rsidRPr="00714950" w:rsidRDefault="00733AB4" w:rsidP="00DF2F73">
            <w:pPr>
              <w:adjustRightInd w:val="0"/>
              <w:ind w:right="-5"/>
              <w:rPr>
                <w:rFonts w:cs="Arial"/>
                <w:color w:val="000000"/>
              </w:rPr>
            </w:pPr>
          </w:p>
        </w:tc>
        <w:tc>
          <w:tcPr>
            <w:tcW w:w="791" w:type="pct"/>
            <w:tcBorders>
              <w:top w:val="single" w:sz="6" w:space="0" w:color="auto"/>
              <w:left w:val="single" w:sz="6" w:space="0" w:color="auto"/>
              <w:bottom w:val="single" w:sz="6" w:space="0" w:color="auto"/>
              <w:right w:val="single" w:sz="6" w:space="0" w:color="auto"/>
            </w:tcBorders>
            <w:vAlign w:val="center"/>
          </w:tcPr>
          <w:p w14:paraId="2D3BF9DF" w14:textId="77777777" w:rsidR="00733AB4" w:rsidRPr="00D11D66" w:rsidRDefault="00733AB4" w:rsidP="00DF2F73">
            <w:pPr>
              <w:adjustRightInd w:val="0"/>
              <w:ind w:right="-5"/>
              <w:jc w:val="center"/>
              <w:rPr>
                <w:rFonts w:cs="Arial"/>
                <w:color w:val="000000"/>
                <w:szCs w:val="20"/>
              </w:rPr>
            </w:pPr>
            <w:r w:rsidRPr="00D11D66">
              <w:rPr>
                <w:rFonts w:cs="Arial"/>
                <w:color w:val="000000"/>
                <w:szCs w:val="20"/>
              </w:rPr>
              <w:t>Moyenne</w:t>
            </w:r>
          </w:p>
        </w:tc>
        <w:tc>
          <w:tcPr>
            <w:tcW w:w="757" w:type="pct"/>
            <w:tcBorders>
              <w:top w:val="single" w:sz="6" w:space="0" w:color="auto"/>
              <w:left w:val="single" w:sz="6" w:space="0" w:color="auto"/>
              <w:bottom w:val="single" w:sz="6" w:space="0" w:color="auto"/>
              <w:right w:val="single" w:sz="4" w:space="0" w:color="auto"/>
            </w:tcBorders>
            <w:vAlign w:val="center"/>
          </w:tcPr>
          <w:p w14:paraId="70ED9DFA" w14:textId="501B53E8" w:rsidR="00733AB4" w:rsidRPr="00D11D66" w:rsidRDefault="00733AB4" w:rsidP="00DD3E6B">
            <w:pPr>
              <w:adjustRightInd w:val="0"/>
              <w:ind w:right="-5"/>
              <w:jc w:val="center"/>
              <w:rPr>
                <w:rFonts w:cs="Arial"/>
                <w:color w:val="000000"/>
                <w:szCs w:val="20"/>
              </w:rPr>
            </w:pPr>
            <w:r w:rsidRPr="00D11D66">
              <w:rPr>
                <w:rFonts w:cs="Arial"/>
                <w:color w:val="000000"/>
                <w:szCs w:val="20"/>
              </w:rPr>
              <w:t>1 jour</w:t>
            </w:r>
          </w:p>
        </w:tc>
        <w:tc>
          <w:tcPr>
            <w:tcW w:w="543" w:type="pct"/>
            <w:tcBorders>
              <w:top w:val="single" w:sz="6" w:space="0" w:color="auto"/>
              <w:left w:val="single" w:sz="6" w:space="0" w:color="auto"/>
              <w:bottom w:val="single" w:sz="6" w:space="0" w:color="auto"/>
              <w:right w:val="single" w:sz="4" w:space="0" w:color="auto"/>
            </w:tcBorders>
          </w:tcPr>
          <w:p w14:paraId="657236EF" w14:textId="1940047F" w:rsidR="00733AB4" w:rsidRPr="00733AB4" w:rsidRDefault="00733AB4" w:rsidP="00733AB4">
            <w:pPr>
              <w:adjustRightInd w:val="0"/>
              <w:ind w:right="-5"/>
              <w:jc w:val="center"/>
              <w:rPr>
                <w:rFonts w:cs="Arial"/>
                <w:b/>
                <w:color w:val="000000"/>
                <w:szCs w:val="20"/>
              </w:rPr>
            </w:pPr>
            <w:r w:rsidRPr="00733AB4">
              <w:rPr>
                <w:rFonts w:cs="Arial"/>
                <w:b/>
                <w:color w:val="000000"/>
                <w:szCs w:val="20"/>
              </w:rPr>
              <w:t>EXP 2</w:t>
            </w:r>
          </w:p>
        </w:tc>
      </w:tr>
      <w:tr w:rsidR="00733AB4" w:rsidRPr="00714950" w14:paraId="5367C3D0" w14:textId="1629CF76" w:rsidTr="0095250D">
        <w:trPr>
          <w:cantSplit/>
          <w:trHeight w:val="1194"/>
        </w:trPr>
        <w:tc>
          <w:tcPr>
            <w:tcW w:w="270" w:type="pct"/>
            <w:vMerge/>
            <w:tcBorders>
              <w:left w:val="single" w:sz="12" w:space="0" w:color="auto"/>
              <w:bottom w:val="single" w:sz="4" w:space="0" w:color="auto"/>
              <w:right w:val="single" w:sz="6" w:space="0" w:color="auto"/>
            </w:tcBorders>
          </w:tcPr>
          <w:p w14:paraId="30058BDD" w14:textId="77777777" w:rsidR="00733AB4" w:rsidRPr="00714950" w:rsidRDefault="00733AB4" w:rsidP="00DF2F73">
            <w:pPr>
              <w:adjustRightInd w:val="0"/>
              <w:ind w:right="-5"/>
              <w:rPr>
                <w:rFonts w:cs="Arial"/>
                <w:color w:val="000000"/>
              </w:rPr>
            </w:pPr>
          </w:p>
        </w:tc>
        <w:tc>
          <w:tcPr>
            <w:tcW w:w="2639" w:type="pct"/>
            <w:vMerge/>
            <w:tcBorders>
              <w:left w:val="single" w:sz="12" w:space="0" w:color="auto"/>
              <w:bottom w:val="single" w:sz="4" w:space="0" w:color="auto"/>
              <w:right w:val="single" w:sz="6" w:space="0" w:color="auto"/>
            </w:tcBorders>
          </w:tcPr>
          <w:p w14:paraId="5FD3612B" w14:textId="77777777" w:rsidR="00733AB4" w:rsidRPr="00714950" w:rsidRDefault="00733AB4" w:rsidP="00DF2F73">
            <w:pPr>
              <w:adjustRightInd w:val="0"/>
              <w:ind w:right="-5"/>
              <w:rPr>
                <w:rFonts w:cs="Arial"/>
                <w:color w:val="000000"/>
              </w:rPr>
            </w:pPr>
          </w:p>
        </w:tc>
        <w:tc>
          <w:tcPr>
            <w:tcW w:w="791" w:type="pct"/>
            <w:tcBorders>
              <w:top w:val="single" w:sz="6" w:space="0" w:color="auto"/>
              <w:left w:val="single" w:sz="6" w:space="0" w:color="auto"/>
              <w:bottom w:val="single" w:sz="4" w:space="0" w:color="auto"/>
              <w:right w:val="single" w:sz="6" w:space="0" w:color="auto"/>
            </w:tcBorders>
            <w:vAlign w:val="center"/>
          </w:tcPr>
          <w:p w14:paraId="4B439E30" w14:textId="242DB748" w:rsidR="00733AB4" w:rsidRPr="00D11D66" w:rsidRDefault="00733AB4" w:rsidP="00DF2F73">
            <w:pPr>
              <w:adjustRightInd w:val="0"/>
              <w:ind w:right="-5"/>
              <w:jc w:val="center"/>
              <w:rPr>
                <w:rFonts w:cs="Arial"/>
                <w:color w:val="000000"/>
                <w:szCs w:val="20"/>
              </w:rPr>
            </w:pPr>
            <w:r w:rsidRPr="00D11D66">
              <w:rPr>
                <w:rFonts w:cs="Arial"/>
                <w:color w:val="000000"/>
                <w:szCs w:val="20"/>
              </w:rPr>
              <w:t>Grande</w:t>
            </w:r>
          </w:p>
        </w:tc>
        <w:tc>
          <w:tcPr>
            <w:tcW w:w="757" w:type="pct"/>
            <w:tcBorders>
              <w:top w:val="single" w:sz="6" w:space="0" w:color="auto"/>
              <w:left w:val="single" w:sz="6" w:space="0" w:color="auto"/>
              <w:bottom w:val="single" w:sz="4" w:space="0" w:color="auto"/>
              <w:right w:val="single" w:sz="4" w:space="0" w:color="auto"/>
            </w:tcBorders>
            <w:vAlign w:val="center"/>
          </w:tcPr>
          <w:p w14:paraId="7C188308" w14:textId="436ED60E" w:rsidR="00733AB4" w:rsidRPr="00D11D66" w:rsidRDefault="00733AB4" w:rsidP="00DD3E6B">
            <w:pPr>
              <w:adjustRightInd w:val="0"/>
              <w:ind w:right="-5"/>
              <w:jc w:val="center"/>
              <w:rPr>
                <w:rFonts w:cs="Arial"/>
                <w:color w:val="000000"/>
                <w:szCs w:val="20"/>
              </w:rPr>
            </w:pPr>
            <w:r w:rsidRPr="00D11D66">
              <w:rPr>
                <w:rFonts w:cs="Arial"/>
                <w:color w:val="000000"/>
                <w:szCs w:val="20"/>
              </w:rPr>
              <w:t>2 jours</w:t>
            </w:r>
          </w:p>
        </w:tc>
        <w:tc>
          <w:tcPr>
            <w:tcW w:w="543" w:type="pct"/>
            <w:tcBorders>
              <w:top w:val="single" w:sz="6" w:space="0" w:color="auto"/>
              <w:left w:val="single" w:sz="6" w:space="0" w:color="auto"/>
              <w:bottom w:val="single" w:sz="4" w:space="0" w:color="auto"/>
              <w:right w:val="single" w:sz="4" w:space="0" w:color="auto"/>
            </w:tcBorders>
          </w:tcPr>
          <w:p w14:paraId="5D08A2D4" w14:textId="2641F0AA" w:rsidR="00733AB4" w:rsidRPr="00733AB4" w:rsidRDefault="00733AB4" w:rsidP="00733AB4">
            <w:pPr>
              <w:adjustRightInd w:val="0"/>
              <w:ind w:right="-5"/>
              <w:jc w:val="center"/>
              <w:rPr>
                <w:rFonts w:cs="Arial"/>
                <w:b/>
                <w:color w:val="000000"/>
                <w:szCs w:val="20"/>
              </w:rPr>
            </w:pPr>
            <w:r w:rsidRPr="00733AB4">
              <w:rPr>
                <w:rFonts w:cs="Arial"/>
                <w:b/>
                <w:color w:val="000000"/>
                <w:szCs w:val="20"/>
              </w:rPr>
              <w:t>EXP 3</w:t>
            </w:r>
          </w:p>
        </w:tc>
      </w:tr>
    </w:tbl>
    <w:p w14:paraId="229B8D32" w14:textId="4F24AF70" w:rsidR="000D6660" w:rsidRDefault="000D6660">
      <w:pPr>
        <w:rPr>
          <w:rFonts w:eastAsia="Times New Roman"/>
          <w:b/>
          <w:bCs/>
          <w:smallCaps/>
          <w:color w:val="1F497D" w:themeColor="text2"/>
          <w:sz w:val="24"/>
          <w:szCs w:val="24"/>
          <w:lang w:eastAsia="fr-FR"/>
        </w:rPr>
      </w:pPr>
      <w:bookmarkStart w:id="33" w:name="_Toc101451635"/>
      <w:bookmarkStart w:id="34" w:name="_Toc158737371"/>
    </w:p>
    <w:p w14:paraId="4D6B4257" w14:textId="77777777" w:rsidR="000D6660" w:rsidRDefault="000D6660">
      <w:pPr>
        <w:rPr>
          <w:rFonts w:eastAsia="Times New Roman"/>
          <w:b/>
          <w:bCs/>
          <w:smallCaps/>
          <w:color w:val="1F497D" w:themeColor="text2"/>
          <w:sz w:val="24"/>
          <w:szCs w:val="24"/>
          <w:lang w:eastAsia="fr-FR"/>
        </w:rPr>
      </w:pPr>
      <w:r>
        <w:rPr>
          <w:rFonts w:eastAsia="Times New Roman"/>
          <w:b/>
          <w:bCs/>
          <w:smallCaps/>
          <w:color w:val="1F497D" w:themeColor="text2"/>
          <w:sz w:val="24"/>
          <w:szCs w:val="24"/>
          <w:lang w:eastAsia="fr-FR"/>
        </w:rPr>
        <w:br w:type="page"/>
      </w:r>
    </w:p>
    <w:p w14:paraId="39BDCE40" w14:textId="77777777" w:rsidR="000D6660" w:rsidRDefault="000D6660" w:rsidP="000D6660">
      <w:pPr>
        <w:pStyle w:val="Titre3"/>
      </w:pPr>
      <w:bookmarkStart w:id="35" w:name="_Toc158737374"/>
      <w:bookmarkStart w:id="36" w:name="_Toc209712697"/>
      <w:r w:rsidRPr="00B7683B">
        <w:lastRenderedPageBreak/>
        <w:t>Accompagnement fonctionnel</w:t>
      </w:r>
      <w:bookmarkEnd w:id="35"/>
      <w:bookmarkEnd w:id="36"/>
    </w:p>
    <w:p w14:paraId="2082AFA9" w14:textId="77777777" w:rsidR="007F6B82" w:rsidRDefault="007F6B82" w:rsidP="000D6660">
      <w:pPr>
        <w:rPr>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7F6B82" w:rsidRPr="00714950" w14:paraId="05DBA5AD" w14:textId="77777777" w:rsidTr="007F6B82">
        <w:trPr>
          <w:cantSplit/>
          <w:trHeight w:val="453"/>
          <w:tblHeader/>
        </w:trPr>
        <w:tc>
          <w:tcPr>
            <w:tcW w:w="5000" w:type="pct"/>
            <w:shd w:val="clear" w:color="auto" w:fill="D9D9D9"/>
          </w:tcPr>
          <w:p w14:paraId="2AA13785" w14:textId="10AEFE48" w:rsidR="007F6B82" w:rsidRPr="00714950" w:rsidRDefault="007F6B82" w:rsidP="007F6B82">
            <w:pPr>
              <w:ind w:right="-5"/>
              <w:jc w:val="center"/>
              <w:rPr>
                <w:bCs/>
                <w:sz w:val="28"/>
              </w:rPr>
            </w:pPr>
            <w:r w:rsidRPr="00CC6DEA">
              <w:rPr>
                <w:bCs/>
                <w:sz w:val="28"/>
              </w:rPr>
              <w:t xml:space="preserve">Accompagnement fonctionnel </w:t>
            </w:r>
            <w:r>
              <w:rPr>
                <w:bCs/>
                <w:sz w:val="28"/>
              </w:rPr>
              <w:t>(</w:t>
            </w:r>
            <w:r w:rsidRPr="00CC6DEA">
              <w:rPr>
                <w:bCs/>
                <w:sz w:val="28"/>
              </w:rPr>
              <w:t>ACCFONC</w:t>
            </w:r>
            <w:r>
              <w:rPr>
                <w:bCs/>
                <w:sz w:val="28"/>
              </w:rPr>
              <w:t>)</w:t>
            </w:r>
          </w:p>
        </w:tc>
      </w:tr>
      <w:tr w:rsidR="007F6B82" w:rsidRPr="00714950" w14:paraId="12024634" w14:textId="77777777" w:rsidTr="00886A36">
        <w:trPr>
          <w:cantSplit/>
          <w:trHeight w:val="4399"/>
        </w:trPr>
        <w:tc>
          <w:tcPr>
            <w:tcW w:w="5000" w:type="pct"/>
            <w:tcBorders>
              <w:bottom w:val="single" w:sz="4" w:space="0" w:color="auto"/>
            </w:tcBorders>
          </w:tcPr>
          <w:p w14:paraId="566F8A17" w14:textId="77777777" w:rsidR="007F6B82" w:rsidRPr="007F6B82" w:rsidRDefault="007F6B82" w:rsidP="00886A36">
            <w:pPr>
              <w:keepNext/>
              <w:spacing w:before="100"/>
              <w:ind w:right="-5"/>
              <w:rPr>
                <w:b/>
                <w:color w:val="0000FF"/>
              </w:rPr>
            </w:pPr>
            <w:r w:rsidRPr="007F6B82">
              <w:rPr>
                <w:b/>
                <w:color w:val="0000FF"/>
              </w:rPr>
              <w:t>Contenu de la prestation</w:t>
            </w:r>
          </w:p>
          <w:p w14:paraId="245D362A" w14:textId="77777777" w:rsidR="002822FF" w:rsidRDefault="002822FF" w:rsidP="00054FBC">
            <w:pPr>
              <w:widowControl/>
              <w:autoSpaceDE/>
              <w:autoSpaceDN/>
              <w:ind w:left="57" w:right="-5"/>
              <w:jc w:val="both"/>
            </w:pPr>
            <w:r>
              <w:t>Types d’interventions possibles</w:t>
            </w:r>
          </w:p>
          <w:p w14:paraId="6E3A82A7" w14:textId="77777777" w:rsidR="002822FF" w:rsidRDefault="002822FF" w:rsidP="00585BBE">
            <w:pPr>
              <w:widowControl/>
              <w:numPr>
                <w:ilvl w:val="0"/>
                <w:numId w:val="22"/>
              </w:numPr>
              <w:autoSpaceDE/>
              <w:autoSpaceDN/>
              <w:ind w:right="-5"/>
              <w:jc w:val="both"/>
            </w:pPr>
            <w:r>
              <w:t>Assistance à la conception :</w:t>
            </w:r>
          </w:p>
          <w:p w14:paraId="54F568FD" w14:textId="77777777" w:rsidR="002822FF" w:rsidRDefault="002822FF" w:rsidP="00585BBE">
            <w:pPr>
              <w:widowControl/>
              <w:numPr>
                <w:ilvl w:val="0"/>
                <w:numId w:val="43"/>
              </w:numPr>
              <w:autoSpaceDE/>
              <w:autoSpaceDN/>
              <w:ind w:right="-5"/>
              <w:jc w:val="both"/>
            </w:pPr>
            <w:r>
              <w:t>Participation à l’analyse des besoins.</w:t>
            </w:r>
          </w:p>
          <w:p w14:paraId="7F7BFC7F" w14:textId="77777777" w:rsidR="002822FF" w:rsidRDefault="002822FF" w:rsidP="00585BBE">
            <w:pPr>
              <w:widowControl/>
              <w:numPr>
                <w:ilvl w:val="0"/>
                <w:numId w:val="43"/>
              </w:numPr>
              <w:autoSpaceDE/>
              <w:autoSpaceDN/>
              <w:ind w:right="-5"/>
              <w:jc w:val="both"/>
            </w:pPr>
            <w:r>
              <w:t>Contribution à la rédaction ou à la validation des spécifications fonctionnelles.</w:t>
            </w:r>
          </w:p>
          <w:p w14:paraId="5C883CF8" w14:textId="77777777" w:rsidR="002822FF" w:rsidRDefault="002822FF" w:rsidP="00585BBE">
            <w:pPr>
              <w:widowControl/>
              <w:numPr>
                <w:ilvl w:val="0"/>
                <w:numId w:val="43"/>
              </w:numPr>
              <w:autoSpaceDE/>
              <w:autoSpaceDN/>
              <w:ind w:right="-5"/>
              <w:jc w:val="both"/>
            </w:pPr>
            <w:r>
              <w:t>Aide à la définition des scénarios et cas d’usage.</w:t>
            </w:r>
          </w:p>
          <w:p w14:paraId="69D9E0EE" w14:textId="77777777" w:rsidR="002822FF" w:rsidRDefault="002822FF" w:rsidP="00585BBE">
            <w:pPr>
              <w:widowControl/>
              <w:numPr>
                <w:ilvl w:val="0"/>
                <w:numId w:val="22"/>
              </w:numPr>
              <w:autoSpaceDE/>
              <w:autoSpaceDN/>
              <w:ind w:right="-5"/>
              <w:jc w:val="both"/>
            </w:pPr>
            <w:r>
              <w:t>Assistance à la mise en œuvre opérationnelle :</w:t>
            </w:r>
          </w:p>
          <w:p w14:paraId="4AFCB361" w14:textId="77777777" w:rsidR="002822FF" w:rsidRDefault="002822FF" w:rsidP="00585BBE">
            <w:pPr>
              <w:widowControl/>
              <w:numPr>
                <w:ilvl w:val="0"/>
                <w:numId w:val="43"/>
              </w:numPr>
              <w:autoSpaceDE/>
              <w:autoSpaceDN/>
              <w:ind w:right="-5"/>
              <w:jc w:val="both"/>
            </w:pPr>
            <w:r>
              <w:t>Organisation et suivi de la réception fonctionnelle.</w:t>
            </w:r>
          </w:p>
          <w:p w14:paraId="01DCD799" w14:textId="77777777" w:rsidR="002822FF" w:rsidRDefault="002822FF" w:rsidP="00585BBE">
            <w:pPr>
              <w:widowControl/>
              <w:numPr>
                <w:ilvl w:val="0"/>
                <w:numId w:val="43"/>
              </w:numPr>
              <w:autoSpaceDE/>
              <w:autoSpaceDN/>
              <w:ind w:right="-5"/>
              <w:jc w:val="both"/>
            </w:pPr>
            <w:r>
              <w:t>Vérification de la conformité fonctionnelle aux spécifications.</w:t>
            </w:r>
          </w:p>
          <w:p w14:paraId="2A31A6B2" w14:textId="77777777" w:rsidR="002822FF" w:rsidRDefault="002822FF" w:rsidP="00585BBE">
            <w:pPr>
              <w:widowControl/>
              <w:numPr>
                <w:ilvl w:val="0"/>
                <w:numId w:val="43"/>
              </w:numPr>
              <w:autoSpaceDE/>
              <w:autoSpaceDN/>
              <w:ind w:right="-5"/>
              <w:jc w:val="both"/>
            </w:pPr>
            <w:r>
              <w:t>Appui à la gestion de la plate-forme fonctionnelle (environnements, données de test, etc.).</w:t>
            </w:r>
          </w:p>
          <w:p w14:paraId="763FE92F" w14:textId="4D5B8C41" w:rsidR="002822FF" w:rsidRDefault="002822FF" w:rsidP="00585BBE">
            <w:pPr>
              <w:widowControl/>
              <w:numPr>
                <w:ilvl w:val="0"/>
                <w:numId w:val="22"/>
              </w:numPr>
              <w:autoSpaceDE/>
              <w:autoSpaceDN/>
              <w:ind w:right="-5"/>
              <w:jc w:val="both"/>
            </w:pPr>
            <w:r>
              <w:t>Accompagnement au déploiement :</w:t>
            </w:r>
          </w:p>
          <w:p w14:paraId="4606EA10" w14:textId="77777777" w:rsidR="002822FF" w:rsidRDefault="002822FF" w:rsidP="00585BBE">
            <w:pPr>
              <w:widowControl/>
              <w:numPr>
                <w:ilvl w:val="0"/>
                <w:numId w:val="43"/>
              </w:numPr>
              <w:autoSpaceDE/>
              <w:autoSpaceDN/>
              <w:ind w:right="-5"/>
              <w:jc w:val="both"/>
            </w:pPr>
            <w:r>
              <w:t>Aide à la préparation des supports utilisateurs et guides fonctionnels.</w:t>
            </w:r>
          </w:p>
          <w:p w14:paraId="61757B9A" w14:textId="77777777" w:rsidR="002822FF" w:rsidRDefault="002822FF" w:rsidP="00585BBE">
            <w:pPr>
              <w:widowControl/>
              <w:numPr>
                <w:ilvl w:val="0"/>
                <w:numId w:val="43"/>
              </w:numPr>
              <w:autoSpaceDE/>
              <w:autoSpaceDN/>
              <w:ind w:right="-5"/>
              <w:jc w:val="both"/>
            </w:pPr>
            <w:r>
              <w:t>Participation à l’organisation et à l’animation de sessions de formation ou d’information.</w:t>
            </w:r>
          </w:p>
          <w:p w14:paraId="7E47CED5" w14:textId="55F65436" w:rsidR="007F6B82" w:rsidRPr="007F6B82" w:rsidRDefault="002822FF" w:rsidP="00585BBE">
            <w:pPr>
              <w:widowControl/>
              <w:numPr>
                <w:ilvl w:val="0"/>
                <w:numId w:val="43"/>
              </w:numPr>
              <w:autoSpaceDE/>
              <w:autoSpaceDN/>
              <w:ind w:right="-5"/>
              <w:jc w:val="both"/>
            </w:pPr>
            <w:r>
              <w:t>Assistance au démarrage (Go Live) et suivi post-déploiement.</w:t>
            </w:r>
          </w:p>
          <w:p w14:paraId="5EE30E34" w14:textId="77777777" w:rsidR="00054FBC" w:rsidRDefault="00054FBC" w:rsidP="00054FBC">
            <w:pPr>
              <w:widowControl/>
              <w:autoSpaceDE/>
              <w:autoSpaceDN/>
              <w:ind w:left="57" w:right="-5"/>
              <w:jc w:val="both"/>
            </w:pPr>
          </w:p>
          <w:p w14:paraId="32275F59" w14:textId="738C654F" w:rsidR="00433487" w:rsidRDefault="00433487" w:rsidP="00433487">
            <w:pPr>
              <w:widowControl/>
              <w:autoSpaceDE/>
              <w:autoSpaceDN/>
              <w:ind w:left="57" w:right="-5"/>
              <w:jc w:val="both"/>
            </w:pPr>
            <w:r>
              <w:t xml:space="preserve">Les activités </w:t>
            </w:r>
            <w:r w:rsidR="009962AB">
              <w:t>incluent</w:t>
            </w:r>
            <w:r>
              <w:t xml:space="preserve"> :</w:t>
            </w:r>
          </w:p>
          <w:p w14:paraId="2A8407FE" w14:textId="77777777" w:rsidR="00433487" w:rsidRDefault="00433487" w:rsidP="00585BBE">
            <w:pPr>
              <w:widowControl/>
              <w:numPr>
                <w:ilvl w:val="0"/>
                <w:numId w:val="22"/>
              </w:numPr>
              <w:autoSpaceDE/>
              <w:autoSpaceDN/>
              <w:ind w:right="-5"/>
              <w:jc w:val="both"/>
            </w:pPr>
            <w:r>
              <w:t>Prise de connaissance du contexte, des documents de référence et du périmètre.</w:t>
            </w:r>
          </w:p>
          <w:p w14:paraId="1DED190C" w14:textId="77777777" w:rsidR="00433487" w:rsidRDefault="00433487" w:rsidP="00585BBE">
            <w:pPr>
              <w:widowControl/>
              <w:numPr>
                <w:ilvl w:val="0"/>
                <w:numId w:val="22"/>
              </w:numPr>
              <w:autoSpaceDE/>
              <w:autoSpaceDN/>
              <w:ind w:right="-5"/>
              <w:jc w:val="both"/>
            </w:pPr>
            <w:r>
              <w:t>Assistance fonctionnelle (conception, mise en œuvre, ou déploiement selon le besoin).</w:t>
            </w:r>
          </w:p>
          <w:p w14:paraId="4AAEA778" w14:textId="77777777" w:rsidR="00433487" w:rsidRDefault="00433487" w:rsidP="00585BBE">
            <w:pPr>
              <w:widowControl/>
              <w:numPr>
                <w:ilvl w:val="0"/>
                <w:numId w:val="22"/>
              </w:numPr>
              <w:autoSpaceDE/>
              <w:autoSpaceDN/>
              <w:ind w:right="-5"/>
              <w:jc w:val="both"/>
            </w:pPr>
            <w:r>
              <w:t>Restitution des travaux effectués et résultats obtenus.</w:t>
            </w:r>
          </w:p>
          <w:p w14:paraId="38F8B5DD" w14:textId="77777777" w:rsidR="00433487" w:rsidRDefault="00433487" w:rsidP="00585BBE">
            <w:pPr>
              <w:widowControl/>
              <w:numPr>
                <w:ilvl w:val="0"/>
                <w:numId w:val="22"/>
              </w:numPr>
              <w:autoSpaceDE/>
              <w:autoSpaceDN/>
              <w:ind w:right="-5"/>
              <w:jc w:val="both"/>
            </w:pPr>
            <w:r>
              <w:t>Coordination et suivi avec les parties prenantes.</w:t>
            </w:r>
          </w:p>
          <w:p w14:paraId="3865B78D" w14:textId="77777777" w:rsidR="00433487" w:rsidRDefault="00433487" w:rsidP="00433487">
            <w:pPr>
              <w:widowControl/>
              <w:autoSpaceDE/>
              <w:autoSpaceDN/>
              <w:ind w:left="57" w:right="-5"/>
              <w:jc w:val="both"/>
            </w:pPr>
          </w:p>
          <w:p w14:paraId="09370643" w14:textId="77777777" w:rsidR="007F6B82" w:rsidRPr="007F6B82" w:rsidRDefault="007F6B82" w:rsidP="00886A36">
            <w:pPr>
              <w:adjustRightInd w:val="0"/>
              <w:ind w:right="-5"/>
              <w:rPr>
                <w:szCs w:val="20"/>
              </w:rPr>
            </w:pPr>
            <w:r w:rsidRPr="007F6B82">
              <w:rPr>
                <w:szCs w:val="20"/>
              </w:rPr>
              <w:t>Chaque unité d’œuvre in</w:t>
            </w:r>
            <w:r w:rsidRPr="007F6B82">
              <w:rPr>
                <w:spacing w:val="-1"/>
                <w:szCs w:val="20"/>
              </w:rPr>
              <w:t>c</w:t>
            </w:r>
            <w:r w:rsidRPr="007F6B82">
              <w:rPr>
                <w:szCs w:val="20"/>
              </w:rPr>
              <w:t>lut la ventilat</w:t>
            </w:r>
            <w:r w:rsidRPr="007F6B82">
              <w:rPr>
                <w:spacing w:val="-1"/>
                <w:szCs w:val="20"/>
              </w:rPr>
              <w:t>i</w:t>
            </w:r>
            <w:r w:rsidRPr="007F6B82">
              <w:rPr>
                <w:szCs w:val="20"/>
              </w:rPr>
              <w:t>on :</w:t>
            </w:r>
          </w:p>
          <w:p w14:paraId="1EF7EE67" w14:textId="77777777" w:rsidR="007F6B82" w:rsidRPr="007F6B82" w:rsidRDefault="007F6B82" w:rsidP="00585BBE">
            <w:pPr>
              <w:widowControl/>
              <w:numPr>
                <w:ilvl w:val="1"/>
                <w:numId w:val="21"/>
              </w:numPr>
              <w:autoSpaceDE/>
              <w:autoSpaceDN/>
              <w:ind w:right="-5"/>
              <w:jc w:val="both"/>
            </w:pPr>
            <w:r w:rsidRPr="007F6B82">
              <w:t>De la charge de production du livrable de synthèse lié à la restitution de la prestation globale</w:t>
            </w:r>
          </w:p>
          <w:p w14:paraId="331D98A2" w14:textId="77777777" w:rsidR="007F6B82" w:rsidRDefault="007F6B82" w:rsidP="00585BBE">
            <w:pPr>
              <w:widowControl/>
              <w:numPr>
                <w:ilvl w:val="1"/>
                <w:numId w:val="21"/>
              </w:numPr>
              <w:autoSpaceDE/>
              <w:autoSpaceDN/>
              <w:ind w:right="-5"/>
              <w:jc w:val="both"/>
            </w:pPr>
            <w:r w:rsidRPr="007F6B82">
              <w:t>De la charge de coordination et encadrement technique et qualité liés à la prestation globale.</w:t>
            </w:r>
          </w:p>
          <w:p w14:paraId="5AB37FAF" w14:textId="77777777" w:rsidR="00522896" w:rsidRDefault="00522896" w:rsidP="00522896">
            <w:pPr>
              <w:widowControl/>
              <w:autoSpaceDE/>
              <w:autoSpaceDN/>
              <w:ind w:right="-5"/>
              <w:jc w:val="both"/>
            </w:pPr>
          </w:p>
          <w:p w14:paraId="7FCF246B" w14:textId="77777777" w:rsidR="00522896" w:rsidRDefault="00522896" w:rsidP="00522896">
            <w:pPr>
              <w:widowControl/>
              <w:autoSpaceDE/>
              <w:autoSpaceDN/>
              <w:ind w:right="-5"/>
              <w:jc w:val="both"/>
            </w:pPr>
            <w:r w:rsidRPr="00522896">
              <w:rPr>
                <w:b/>
                <w:color w:val="0000FF"/>
              </w:rPr>
              <w:t>Profil requis</w:t>
            </w:r>
            <w:r>
              <w:t> </w:t>
            </w:r>
          </w:p>
          <w:p w14:paraId="2881AE23" w14:textId="33EC002A" w:rsidR="00522896" w:rsidRPr="007F6B82" w:rsidRDefault="00522896" w:rsidP="00522896">
            <w:pPr>
              <w:widowControl/>
              <w:autoSpaceDE/>
              <w:autoSpaceDN/>
              <w:ind w:right="-5"/>
              <w:jc w:val="both"/>
            </w:pPr>
            <w:r w:rsidRPr="00E076D7">
              <w:rPr>
                <w:rStyle w:val="lev"/>
                <w:b w:val="0"/>
                <w:bCs w:val="0"/>
              </w:rPr>
              <w:t>Consultant fonctionnel expérimenté</w:t>
            </w:r>
            <w:r>
              <w:t xml:space="preserve"> (au moins 1 an d’expérience dans le domaine concerné).</w:t>
            </w:r>
          </w:p>
        </w:tc>
      </w:tr>
      <w:tr w:rsidR="007F6B82" w:rsidRPr="00714950" w14:paraId="478534EB" w14:textId="77777777" w:rsidTr="00886A36">
        <w:trPr>
          <w:cantSplit/>
          <w:trHeight w:val="832"/>
        </w:trPr>
        <w:tc>
          <w:tcPr>
            <w:tcW w:w="5000" w:type="pct"/>
            <w:vAlign w:val="center"/>
          </w:tcPr>
          <w:p w14:paraId="7C4BEDAD" w14:textId="77777777" w:rsidR="007F6B82" w:rsidRPr="007F6B82" w:rsidRDefault="007F6B82" w:rsidP="00886A36">
            <w:pPr>
              <w:keepNext/>
              <w:ind w:right="-5"/>
              <w:rPr>
                <w:color w:val="0000FF"/>
              </w:rPr>
            </w:pPr>
            <w:r w:rsidRPr="007F6B82">
              <w:rPr>
                <w:b/>
                <w:color w:val="0000FF"/>
              </w:rPr>
              <w:t>Fournitures de l’</w:t>
            </w:r>
            <w:r w:rsidRPr="007F6B82">
              <w:rPr>
                <w:b/>
                <w:smallCaps/>
                <w:color w:val="0000FF"/>
              </w:rPr>
              <w:t>AP-HP</w:t>
            </w:r>
          </w:p>
          <w:p w14:paraId="07E9F190" w14:textId="77777777" w:rsidR="007F6B82" w:rsidRPr="007F6B82" w:rsidRDefault="007F6B82" w:rsidP="00585BBE">
            <w:pPr>
              <w:widowControl/>
              <w:numPr>
                <w:ilvl w:val="0"/>
                <w:numId w:val="22"/>
              </w:numPr>
              <w:autoSpaceDE/>
              <w:autoSpaceDN/>
              <w:ind w:right="-5"/>
              <w:jc w:val="both"/>
            </w:pPr>
            <w:r w:rsidRPr="007F6B82">
              <w:t>Documents pertinents (plans techniques, spécifications, historique des incidents).</w:t>
            </w:r>
          </w:p>
          <w:p w14:paraId="34E4C5CE" w14:textId="77777777" w:rsidR="007F6B82" w:rsidRPr="007F6B82" w:rsidRDefault="007F6B82" w:rsidP="00585BBE">
            <w:pPr>
              <w:widowControl/>
              <w:numPr>
                <w:ilvl w:val="0"/>
                <w:numId w:val="22"/>
              </w:numPr>
              <w:autoSpaceDE/>
              <w:autoSpaceDN/>
              <w:ind w:right="-5"/>
              <w:jc w:val="both"/>
            </w:pPr>
            <w:r w:rsidRPr="007F6B82">
              <w:t>Accès au site et/ou aux environnements d’intervention (si applicable).</w:t>
            </w:r>
          </w:p>
        </w:tc>
      </w:tr>
      <w:tr w:rsidR="007F6B82" w:rsidRPr="00714950" w14:paraId="1FCEB0F4" w14:textId="77777777" w:rsidTr="00886A36">
        <w:trPr>
          <w:cantSplit/>
          <w:trHeight w:val="830"/>
        </w:trPr>
        <w:tc>
          <w:tcPr>
            <w:tcW w:w="5000" w:type="pct"/>
            <w:tcBorders>
              <w:top w:val="single" w:sz="4" w:space="0" w:color="auto"/>
            </w:tcBorders>
            <w:vAlign w:val="center"/>
          </w:tcPr>
          <w:p w14:paraId="5C4C0757" w14:textId="77777777" w:rsidR="007F6B82" w:rsidRPr="007F6B82" w:rsidRDefault="007F6B82" w:rsidP="00886A36">
            <w:pPr>
              <w:keepNext/>
              <w:spacing w:before="100"/>
              <w:ind w:right="-5"/>
              <w:rPr>
                <w:b/>
                <w:color w:val="0000FF"/>
              </w:rPr>
            </w:pPr>
            <w:r w:rsidRPr="007F6B82">
              <w:rPr>
                <w:b/>
                <w:color w:val="0000FF"/>
              </w:rPr>
              <w:t>Livrables attendus</w:t>
            </w:r>
          </w:p>
          <w:p w14:paraId="6BC28AFD" w14:textId="2765CBB8" w:rsidR="007F6B82" w:rsidRPr="007F6B82" w:rsidRDefault="007F6B82" w:rsidP="00585BBE">
            <w:pPr>
              <w:widowControl/>
              <w:numPr>
                <w:ilvl w:val="1"/>
                <w:numId w:val="21"/>
              </w:numPr>
              <w:autoSpaceDE/>
              <w:autoSpaceDN/>
              <w:ind w:right="-5"/>
              <w:jc w:val="both"/>
            </w:pPr>
            <w:r w:rsidRPr="007F6B82">
              <w:t>Synthèse et points d’avancement</w:t>
            </w:r>
          </w:p>
          <w:p w14:paraId="215B0BD1" w14:textId="07452205" w:rsidR="007F6B82" w:rsidRPr="007F6B82" w:rsidRDefault="007F6B82" w:rsidP="00585BBE">
            <w:pPr>
              <w:widowControl/>
              <w:numPr>
                <w:ilvl w:val="1"/>
                <w:numId w:val="21"/>
              </w:numPr>
              <w:autoSpaceDE/>
              <w:autoSpaceDN/>
              <w:ind w:right="-5"/>
              <w:jc w:val="both"/>
            </w:pPr>
            <w:r w:rsidRPr="007F6B82">
              <w:t>Notes de reporting sur le déroulement des interventions</w:t>
            </w:r>
          </w:p>
          <w:p w14:paraId="3CE106CD" w14:textId="77777777" w:rsidR="007F6B82" w:rsidRPr="007F6B82" w:rsidRDefault="007F6B82" w:rsidP="00585BBE">
            <w:pPr>
              <w:widowControl/>
              <w:numPr>
                <w:ilvl w:val="1"/>
                <w:numId w:val="21"/>
              </w:numPr>
              <w:autoSpaceDE/>
              <w:autoSpaceDN/>
              <w:ind w:right="-5"/>
              <w:jc w:val="both"/>
            </w:pPr>
            <w:r w:rsidRPr="007F6B82">
              <w:t>Rapport d’expertise (en cas d’incident critique) détaillant : contexte, analyses, actions menées, résultats obtenus, recommandations.</w:t>
            </w:r>
          </w:p>
        </w:tc>
      </w:tr>
    </w:tbl>
    <w:p w14:paraId="32659284" w14:textId="77777777" w:rsidR="007F6B82" w:rsidRDefault="007F6B82" w:rsidP="000D6660">
      <w:pPr>
        <w:rPr>
          <w:lang w:eastAsia="fr-F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64"/>
        <w:gridCol w:w="2701"/>
        <w:gridCol w:w="3699"/>
        <w:gridCol w:w="2566"/>
      </w:tblGrid>
      <w:tr w:rsidR="00E076D7" w:rsidRPr="00714950" w14:paraId="79869704" w14:textId="77777777" w:rsidTr="0075227A">
        <w:trPr>
          <w:cantSplit/>
          <w:trHeight w:val="502"/>
        </w:trPr>
        <w:tc>
          <w:tcPr>
            <w:tcW w:w="5000" w:type="pct"/>
            <w:gridSpan w:val="4"/>
            <w:shd w:val="clear" w:color="auto" w:fill="DDD9C3" w:themeFill="background2" w:themeFillShade="E6"/>
          </w:tcPr>
          <w:p w14:paraId="3BD51B56" w14:textId="55432EFF" w:rsidR="00E076D7" w:rsidRPr="00714950" w:rsidRDefault="00E076D7" w:rsidP="00E076D7">
            <w:pPr>
              <w:shd w:val="clear" w:color="auto" w:fill="DDD9C3" w:themeFill="background2" w:themeFillShade="E6"/>
              <w:adjustRightInd w:val="0"/>
              <w:ind w:right="-5"/>
              <w:jc w:val="center"/>
              <w:rPr>
                <w:rFonts w:cs="Arial"/>
                <w:bCs/>
                <w:color w:val="000000"/>
                <w:sz w:val="28"/>
                <w:szCs w:val="20"/>
              </w:rPr>
            </w:pPr>
            <w:r w:rsidRPr="00CC6DEA">
              <w:rPr>
                <w:bCs/>
                <w:sz w:val="28"/>
              </w:rPr>
              <w:t xml:space="preserve">Accompagnement fonctionnel </w:t>
            </w:r>
            <w:r>
              <w:rPr>
                <w:bCs/>
                <w:sz w:val="28"/>
              </w:rPr>
              <w:t>(</w:t>
            </w:r>
            <w:r w:rsidRPr="00CC6DEA">
              <w:rPr>
                <w:bCs/>
                <w:sz w:val="28"/>
              </w:rPr>
              <w:t>ACCFONC</w:t>
            </w:r>
            <w:r>
              <w:rPr>
                <w:bCs/>
                <w:sz w:val="28"/>
              </w:rPr>
              <w:t>)</w:t>
            </w:r>
          </w:p>
        </w:tc>
      </w:tr>
      <w:tr w:rsidR="000E1A31" w:rsidRPr="00714950" w14:paraId="036338CA" w14:textId="77777777" w:rsidTr="000E1A31">
        <w:trPr>
          <w:cantSplit/>
          <w:trHeight w:val="285"/>
        </w:trPr>
        <w:tc>
          <w:tcPr>
            <w:tcW w:w="618" w:type="pct"/>
            <w:vMerge w:val="restart"/>
            <w:vAlign w:val="center"/>
          </w:tcPr>
          <w:p w14:paraId="3B5C806B" w14:textId="77777777" w:rsidR="000E1A31" w:rsidRPr="00714950" w:rsidRDefault="000E1A31" w:rsidP="00886A36">
            <w:pPr>
              <w:adjustRightInd w:val="0"/>
              <w:ind w:right="-5"/>
              <w:jc w:val="center"/>
              <w:rPr>
                <w:rFonts w:cs="Arial"/>
                <w:color w:val="000000"/>
              </w:rPr>
            </w:pPr>
            <w:r w:rsidRPr="00714950">
              <w:rPr>
                <w:rFonts w:cs="Arial"/>
                <w:b/>
                <w:color w:val="000000"/>
              </w:rPr>
              <w:t>Etapes</w:t>
            </w:r>
          </w:p>
        </w:tc>
        <w:tc>
          <w:tcPr>
            <w:tcW w:w="1320" w:type="pct"/>
            <w:vMerge w:val="restart"/>
            <w:vAlign w:val="center"/>
          </w:tcPr>
          <w:p w14:paraId="66B76E66" w14:textId="77777777" w:rsidR="000E1A31" w:rsidRPr="00714950" w:rsidRDefault="000E1A31" w:rsidP="00886A36">
            <w:pPr>
              <w:adjustRightInd w:val="0"/>
              <w:ind w:right="-5"/>
              <w:jc w:val="center"/>
              <w:rPr>
                <w:rFonts w:cs="Arial"/>
                <w:b/>
                <w:color w:val="000000"/>
              </w:rPr>
            </w:pPr>
            <w:r w:rsidRPr="00714950">
              <w:rPr>
                <w:rFonts w:cs="Arial"/>
                <w:b/>
                <w:color w:val="000000"/>
              </w:rPr>
              <w:t>Complexité</w:t>
            </w:r>
          </w:p>
          <w:p w14:paraId="26131D9E" w14:textId="77777777" w:rsidR="000E1A31" w:rsidRPr="00714950" w:rsidRDefault="000E1A31" w:rsidP="00886A36">
            <w:pPr>
              <w:adjustRightInd w:val="0"/>
              <w:ind w:right="-5"/>
              <w:jc w:val="center"/>
              <w:rPr>
                <w:rFonts w:cs="Arial"/>
                <w:color w:val="000000"/>
              </w:rPr>
            </w:pPr>
            <w:r w:rsidRPr="00714950">
              <w:rPr>
                <w:rFonts w:cs="Arial"/>
                <w:color w:val="000000"/>
              </w:rPr>
              <w:t>(Métrique unitaire)</w:t>
            </w:r>
          </w:p>
        </w:tc>
        <w:tc>
          <w:tcPr>
            <w:tcW w:w="1808" w:type="pct"/>
            <w:vMerge w:val="restart"/>
            <w:vAlign w:val="center"/>
          </w:tcPr>
          <w:p w14:paraId="1EB96FC5" w14:textId="77777777" w:rsidR="000E1A31" w:rsidRPr="00714950" w:rsidRDefault="000E1A31" w:rsidP="00886A36">
            <w:pPr>
              <w:adjustRightInd w:val="0"/>
              <w:ind w:right="-5"/>
              <w:jc w:val="center"/>
              <w:rPr>
                <w:rFonts w:cs="Arial"/>
                <w:color w:val="000000"/>
              </w:rPr>
            </w:pPr>
            <w:r w:rsidRPr="00714950">
              <w:rPr>
                <w:rFonts w:cs="Arial"/>
                <w:b/>
                <w:color w:val="000000"/>
              </w:rPr>
              <w:t>Critères de complexité</w:t>
            </w:r>
          </w:p>
        </w:tc>
        <w:tc>
          <w:tcPr>
            <w:tcW w:w="1254" w:type="pct"/>
            <w:vMerge w:val="restart"/>
            <w:vAlign w:val="center"/>
          </w:tcPr>
          <w:p w14:paraId="4663F2B7" w14:textId="79F0BEE4" w:rsidR="000E1A31" w:rsidRPr="000E1A31" w:rsidRDefault="000E1A31" w:rsidP="00886A36">
            <w:pPr>
              <w:adjustRightInd w:val="0"/>
              <w:ind w:right="-5"/>
              <w:jc w:val="center"/>
              <w:rPr>
                <w:rFonts w:cs="Arial"/>
                <w:b/>
                <w:bCs/>
                <w:color w:val="000000"/>
              </w:rPr>
            </w:pPr>
            <w:r w:rsidRPr="000E1A31">
              <w:rPr>
                <w:rFonts w:cs="Arial"/>
                <w:b/>
                <w:bCs/>
                <w:color w:val="000000"/>
              </w:rPr>
              <w:t>UO</w:t>
            </w:r>
          </w:p>
        </w:tc>
      </w:tr>
      <w:tr w:rsidR="000E1A31" w:rsidRPr="00714950" w14:paraId="1CFED058" w14:textId="77777777" w:rsidTr="000E1A31">
        <w:trPr>
          <w:cantSplit/>
          <w:trHeight w:val="299"/>
        </w:trPr>
        <w:tc>
          <w:tcPr>
            <w:tcW w:w="618" w:type="pct"/>
            <w:vMerge/>
          </w:tcPr>
          <w:p w14:paraId="10865CDA" w14:textId="77777777" w:rsidR="000E1A31" w:rsidRPr="00714950" w:rsidRDefault="000E1A31" w:rsidP="00886A36">
            <w:pPr>
              <w:adjustRightInd w:val="0"/>
              <w:ind w:right="-5"/>
              <w:jc w:val="right"/>
              <w:rPr>
                <w:rFonts w:cs="Arial"/>
                <w:color w:val="000000"/>
                <w:szCs w:val="20"/>
              </w:rPr>
            </w:pPr>
          </w:p>
        </w:tc>
        <w:tc>
          <w:tcPr>
            <w:tcW w:w="1320" w:type="pct"/>
            <w:vMerge/>
          </w:tcPr>
          <w:p w14:paraId="0DA4C4E8" w14:textId="77777777" w:rsidR="000E1A31" w:rsidRPr="00714950" w:rsidRDefault="000E1A31" w:rsidP="00886A36">
            <w:pPr>
              <w:adjustRightInd w:val="0"/>
              <w:ind w:right="-5"/>
              <w:jc w:val="right"/>
              <w:rPr>
                <w:rFonts w:cs="Arial"/>
                <w:color w:val="000000"/>
                <w:szCs w:val="20"/>
              </w:rPr>
            </w:pPr>
          </w:p>
        </w:tc>
        <w:tc>
          <w:tcPr>
            <w:tcW w:w="1808" w:type="pct"/>
            <w:vMerge/>
          </w:tcPr>
          <w:p w14:paraId="7AF07F9A" w14:textId="77777777" w:rsidR="000E1A31" w:rsidRPr="00714950" w:rsidRDefault="000E1A31" w:rsidP="00886A36">
            <w:pPr>
              <w:adjustRightInd w:val="0"/>
              <w:ind w:right="-5"/>
              <w:jc w:val="right"/>
              <w:rPr>
                <w:rFonts w:cs="Arial"/>
                <w:color w:val="000000"/>
                <w:szCs w:val="16"/>
              </w:rPr>
            </w:pPr>
          </w:p>
        </w:tc>
        <w:tc>
          <w:tcPr>
            <w:tcW w:w="1254" w:type="pct"/>
            <w:vMerge/>
          </w:tcPr>
          <w:p w14:paraId="0522A41E" w14:textId="2869B925" w:rsidR="000E1A31" w:rsidRPr="00714950" w:rsidRDefault="000E1A31" w:rsidP="00886A36">
            <w:pPr>
              <w:adjustRightInd w:val="0"/>
              <w:ind w:right="-5"/>
              <w:jc w:val="right"/>
              <w:rPr>
                <w:rFonts w:cs="Arial"/>
                <w:color w:val="000000"/>
                <w:szCs w:val="16"/>
              </w:rPr>
            </w:pPr>
          </w:p>
        </w:tc>
      </w:tr>
      <w:tr w:rsidR="000E1A31" w:rsidRPr="00714950" w14:paraId="7DD5B237" w14:textId="77777777" w:rsidTr="000E1A31">
        <w:trPr>
          <w:cantSplit/>
        </w:trPr>
        <w:tc>
          <w:tcPr>
            <w:tcW w:w="618" w:type="pct"/>
            <w:vMerge w:val="restart"/>
            <w:vAlign w:val="center"/>
          </w:tcPr>
          <w:p w14:paraId="768B7158" w14:textId="0348DBFD" w:rsidR="000E1A31" w:rsidRPr="000727AB" w:rsidRDefault="000E1A31" w:rsidP="00A91AC2">
            <w:pPr>
              <w:adjustRightInd w:val="0"/>
              <w:ind w:right="-5"/>
              <w:jc w:val="center"/>
              <w:rPr>
                <w:rFonts w:cs="Arial"/>
                <w:b/>
                <w:bCs/>
                <w:color w:val="000000"/>
                <w:szCs w:val="20"/>
              </w:rPr>
            </w:pPr>
            <w:r>
              <w:rPr>
                <w:rFonts w:cs="Arial"/>
                <w:b/>
                <w:bCs/>
                <w:color w:val="000000"/>
                <w:szCs w:val="20"/>
              </w:rPr>
              <w:t>ACCFONC</w:t>
            </w:r>
          </w:p>
        </w:tc>
        <w:tc>
          <w:tcPr>
            <w:tcW w:w="1320" w:type="pct"/>
          </w:tcPr>
          <w:p w14:paraId="29E7C698" w14:textId="7A2041A4" w:rsidR="000E1A31" w:rsidRPr="00D11D66" w:rsidRDefault="000E1A31" w:rsidP="00A91AC2">
            <w:pPr>
              <w:adjustRightInd w:val="0"/>
              <w:ind w:right="-5"/>
              <w:jc w:val="center"/>
              <w:rPr>
                <w:rFonts w:cs="Arial"/>
                <w:color w:val="000000"/>
                <w:szCs w:val="20"/>
              </w:rPr>
            </w:pPr>
            <w:r>
              <w:rPr>
                <w:rFonts w:cs="Arial"/>
                <w:color w:val="000000"/>
                <w:szCs w:val="20"/>
              </w:rPr>
              <w:t>Sur site</w:t>
            </w:r>
          </w:p>
        </w:tc>
        <w:tc>
          <w:tcPr>
            <w:tcW w:w="1808" w:type="pct"/>
          </w:tcPr>
          <w:p w14:paraId="6379FF49" w14:textId="19C19592" w:rsidR="000E1A31" w:rsidRPr="00D11D66" w:rsidRDefault="7A77D125" w:rsidP="3DC7F51A">
            <w:pPr>
              <w:spacing w:line="259" w:lineRule="auto"/>
              <w:ind w:right="-5"/>
            </w:pPr>
            <w:r>
              <w:t>1 journée sur site</w:t>
            </w:r>
          </w:p>
        </w:tc>
        <w:tc>
          <w:tcPr>
            <w:tcW w:w="1254" w:type="pct"/>
          </w:tcPr>
          <w:p w14:paraId="3BBA86E4" w14:textId="0202D4C5" w:rsidR="000E1A31" w:rsidRPr="000E1A31" w:rsidRDefault="000E1A31" w:rsidP="000E1A31">
            <w:pPr>
              <w:adjustRightInd w:val="0"/>
              <w:ind w:right="-5"/>
              <w:jc w:val="center"/>
              <w:rPr>
                <w:rFonts w:cs="Arial"/>
                <w:b/>
                <w:bCs/>
                <w:color w:val="000000"/>
                <w:szCs w:val="20"/>
              </w:rPr>
            </w:pPr>
            <w:r w:rsidRPr="000E1A31">
              <w:rPr>
                <w:rFonts w:cs="Arial"/>
                <w:b/>
                <w:bCs/>
                <w:color w:val="000000"/>
                <w:szCs w:val="20"/>
              </w:rPr>
              <w:t>ACCFONC 1</w:t>
            </w:r>
          </w:p>
        </w:tc>
      </w:tr>
      <w:tr w:rsidR="000E1A31" w:rsidRPr="00714950" w14:paraId="61C8ED3D" w14:textId="77777777" w:rsidTr="000E1A31">
        <w:trPr>
          <w:cantSplit/>
          <w:trHeight w:val="347"/>
        </w:trPr>
        <w:tc>
          <w:tcPr>
            <w:tcW w:w="618" w:type="pct"/>
            <w:vMerge/>
          </w:tcPr>
          <w:p w14:paraId="0A22DC93" w14:textId="77777777" w:rsidR="000E1A31" w:rsidRPr="00D11D66" w:rsidRDefault="000E1A31" w:rsidP="000E1A31">
            <w:pPr>
              <w:adjustRightInd w:val="0"/>
              <w:ind w:right="-5"/>
              <w:jc w:val="center"/>
              <w:rPr>
                <w:rFonts w:cs="Arial"/>
                <w:color w:val="000000"/>
                <w:szCs w:val="20"/>
              </w:rPr>
            </w:pPr>
          </w:p>
        </w:tc>
        <w:tc>
          <w:tcPr>
            <w:tcW w:w="1320" w:type="pct"/>
          </w:tcPr>
          <w:p w14:paraId="767498CA" w14:textId="58EBBADA" w:rsidR="000E1A31" w:rsidRPr="00D11D66" w:rsidRDefault="000E1A31" w:rsidP="000E1A31">
            <w:pPr>
              <w:adjustRightInd w:val="0"/>
              <w:ind w:right="-5"/>
              <w:jc w:val="center"/>
              <w:rPr>
                <w:rFonts w:cs="Arial"/>
                <w:color w:val="000000"/>
                <w:szCs w:val="20"/>
              </w:rPr>
            </w:pPr>
            <w:r>
              <w:rPr>
                <w:rFonts w:cs="Arial"/>
                <w:color w:val="000000"/>
                <w:szCs w:val="20"/>
              </w:rPr>
              <w:t>A distance</w:t>
            </w:r>
          </w:p>
        </w:tc>
        <w:tc>
          <w:tcPr>
            <w:tcW w:w="1808" w:type="pct"/>
          </w:tcPr>
          <w:p w14:paraId="32999549" w14:textId="4B26F223" w:rsidR="000E1A31" w:rsidRPr="00D11D66" w:rsidRDefault="0980F485" w:rsidP="3DC7F51A">
            <w:pPr>
              <w:spacing w:line="259" w:lineRule="auto"/>
              <w:ind w:right="-5"/>
            </w:pPr>
            <w:r>
              <w:t>1 journée à distance</w:t>
            </w:r>
          </w:p>
        </w:tc>
        <w:tc>
          <w:tcPr>
            <w:tcW w:w="1254" w:type="pct"/>
          </w:tcPr>
          <w:p w14:paraId="72166FB8" w14:textId="2AC414A5" w:rsidR="000E1A31" w:rsidRPr="000E1A31" w:rsidRDefault="000E1A31" w:rsidP="000E1A31">
            <w:pPr>
              <w:adjustRightInd w:val="0"/>
              <w:ind w:right="-5"/>
              <w:jc w:val="center"/>
              <w:rPr>
                <w:rFonts w:cs="Arial"/>
                <w:b/>
                <w:bCs/>
                <w:color w:val="000000"/>
                <w:szCs w:val="20"/>
              </w:rPr>
            </w:pPr>
            <w:r w:rsidRPr="000E1A31">
              <w:rPr>
                <w:rFonts w:cs="Arial"/>
                <w:b/>
                <w:bCs/>
                <w:color w:val="000000"/>
                <w:szCs w:val="20"/>
              </w:rPr>
              <w:t>ACCFONC 2</w:t>
            </w:r>
          </w:p>
        </w:tc>
      </w:tr>
    </w:tbl>
    <w:p w14:paraId="09BA0805" w14:textId="77777777" w:rsidR="00E076D7" w:rsidRDefault="00E076D7" w:rsidP="000D6660">
      <w:pPr>
        <w:rPr>
          <w:lang w:eastAsia="fr-FR"/>
        </w:rPr>
      </w:pPr>
    </w:p>
    <w:p w14:paraId="3F0F433F" w14:textId="77777777" w:rsidR="000D6660" w:rsidRPr="00374C2A" w:rsidRDefault="000D6660" w:rsidP="000D6660">
      <w:pPr>
        <w:rPr>
          <w:rFonts w:ascii="Century Gothic" w:hAnsi="Century Gothic" w:cs="Times New Roman"/>
          <w:sz w:val="2"/>
          <w:szCs w:val="2"/>
        </w:rPr>
      </w:pPr>
    </w:p>
    <w:p w14:paraId="0C569CF0" w14:textId="77777777" w:rsidR="000D6660" w:rsidRDefault="000D6660" w:rsidP="000D6660"/>
    <w:p w14:paraId="4AA79DCD" w14:textId="1B3A8231" w:rsidR="001F6C6D" w:rsidRPr="00B7683B" w:rsidRDefault="00BE1B70" w:rsidP="001F6C6D">
      <w:pPr>
        <w:pStyle w:val="Titre3"/>
        <w:rPr>
          <w:sz w:val="19"/>
          <w:szCs w:val="19"/>
        </w:rPr>
      </w:pPr>
      <w:r>
        <w:rPr>
          <w:b w:val="0"/>
          <w:bCs w:val="0"/>
          <w:smallCaps w:val="0"/>
        </w:rPr>
        <w:br w:type="page"/>
      </w:r>
      <w:bookmarkStart w:id="37" w:name="_Toc209712698"/>
      <w:r w:rsidR="001F6C6D" w:rsidRPr="6100683E">
        <w:lastRenderedPageBreak/>
        <w:t>Reprise des données</w:t>
      </w:r>
      <w:bookmarkEnd w:id="37"/>
    </w:p>
    <w:p w14:paraId="6C0F1C42" w14:textId="77777777" w:rsidR="0077369F" w:rsidRDefault="0077369F" w:rsidP="001F6C6D">
      <w:pPr>
        <w:spacing w:before="2"/>
        <w:rPr>
          <w:b/>
          <w:sz w:val="20"/>
        </w:rPr>
      </w:pPr>
    </w:p>
    <w:tbl>
      <w:tblPr>
        <w:tblStyle w:val="Grilledutableau"/>
        <w:tblW w:w="0" w:type="auto"/>
        <w:tblLook w:val="04A0" w:firstRow="1" w:lastRow="0" w:firstColumn="1" w:lastColumn="0" w:noHBand="0" w:noVBand="1"/>
      </w:tblPr>
      <w:tblGrid>
        <w:gridCol w:w="10142"/>
      </w:tblGrid>
      <w:tr w:rsidR="0039692C" w:rsidRPr="0039692C" w14:paraId="0756A257" w14:textId="77777777" w:rsidTr="0039692C">
        <w:trPr>
          <w:trHeight w:val="450"/>
        </w:trPr>
        <w:tc>
          <w:tcPr>
            <w:tcW w:w="10142" w:type="dxa"/>
            <w:shd w:val="clear" w:color="auto" w:fill="D9D9D9" w:themeFill="background1" w:themeFillShade="D9"/>
          </w:tcPr>
          <w:p w14:paraId="16D5136B" w14:textId="77777777" w:rsidR="0039692C" w:rsidRPr="0039692C" w:rsidRDefault="0039692C" w:rsidP="0039692C">
            <w:pPr>
              <w:widowControl w:val="0"/>
              <w:autoSpaceDE w:val="0"/>
              <w:autoSpaceDN w:val="0"/>
              <w:ind w:right="-5"/>
              <w:jc w:val="center"/>
              <w:rPr>
                <w:sz w:val="22"/>
                <w:szCs w:val="22"/>
              </w:rPr>
            </w:pPr>
            <w:r w:rsidRPr="0039692C">
              <w:rPr>
                <w:bCs/>
                <w:sz w:val="22"/>
                <w:szCs w:val="22"/>
                <w:lang w:eastAsia="en-US"/>
              </w:rPr>
              <w:t>Reprise de données (RED)</w:t>
            </w:r>
          </w:p>
        </w:tc>
      </w:tr>
      <w:tr w:rsidR="0039692C" w:rsidRPr="0039692C" w14:paraId="74FF04EA" w14:textId="77777777" w:rsidTr="0039692C">
        <w:trPr>
          <w:trHeight w:val="6793"/>
        </w:trPr>
        <w:tc>
          <w:tcPr>
            <w:tcW w:w="10142" w:type="dxa"/>
          </w:tcPr>
          <w:p w14:paraId="219E90C0" w14:textId="77777777" w:rsidR="0039692C" w:rsidRPr="0039692C" w:rsidRDefault="0039692C" w:rsidP="00886A36">
            <w:pPr>
              <w:keepNext/>
              <w:spacing w:before="100"/>
              <w:ind w:right="-5"/>
              <w:rPr>
                <w:b/>
                <w:color w:val="0000FF"/>
                <w:sz w:val="22"/>
                <w:szCs w:val="22"/>
              </w:rPr>
            </w:pPr>
            <w:r w:rsidRPr="0039692C">
              <w:rPr>
                <w:b/>
                <w:color w:val="0000FF"/>
                <w:sz w:val="22"/>
                <w:szCs w:val="22"/>
              </w:rPr>
              <w:t>Contenu de la prestation</w:t>
            </w:r>
          </w:p>
          <w:p w14:paraId="5B23ED3A" w14:textId="77777777" w:rsidR="0039692C" w:rsidRPr="0039692C" w:rsidRDefault="0039692C" w:rsidP="00585BBE">
            <w:pPr>
              <w:numPr>
                <w:ilvl w:val="0"/>
                <w:numId w:val="22"/>
              </w:numPr>
              <w:ind w:right="-5"/>
              <w:jc w:val="both"/>
              <w:rPr>
                <w:sz w:val="22"/>
                <w:szCs w:val="22"/>
              </w:rPr>
            </w:pPr>
            <w:r w:rsidRPr="0039692C">
              <w:rPr>
                <w:sz w:val="22"/>
                <w:szCs w:val="22"/>
              </w:rPr>
              <w:t>Analyse du contexte et définition des spécifications fonctionnelles détaillées.</w:t>
            </w:r>
          </w:p>
          <w:p w14:paraId="0C50B99B" w14:textId="77777777" w:rsidR="0039692C" w:rsidRPr="0039692C" w:rsidRDefault="0039692C" w:rsidP="00585BBE">
            <w:pPr>
              <w:numPr>
                <w:ilvl w:val="0"/>
                <w:numId w:val="22"/>
              </w:numPr>
              <w:ind w:right="-5"/>
              <w:jc w:val="both"/>
              <w:rPr>
                <w:sz w:val="22"/>
                <w:szCs w:val="22"/>
              </w:rPr>
            </w:pPr>
            <w:r w:rsidRPr="0039692C">
              <w:rPr>
                <w:sz w:val="22"/>
                <w:szCs w:val="22"/>
              </w:rPr>
              <w:t>Audit des données (qualité, volume, format, cohérence).</w:t>
            </w:r>
          </w:p>
          <w:p w14:paraId="0FED1DEB" w14:textId="77777777" w:rsidR="0039692C" w:rsidRPr="0039692C" w:rsidRDefault="0039692C" w:rsidP="00585BBE">
            <w:pPr>
              <w:numPr>
                <w:ilvl w:val="0"/>
                <w:numId w:val="22"/>
              </w:numPr>
              <w:ind w:right="-5"/>
              <w:jc w:val="both"/>
              <w:rPr>
                <w:sz w:val="22"/>
                <w:szCs w:val="22"/>
              </w:rPr>
            </w:pPr>
            <w:r w:rsidRPr="0039692C">
              <w:rPr>
                <w:sz w:val="22"/>
                <w:szCs w:val="22"/>
              </w:rPr>
              <w:t>Développement et mise en œuvre des outils de reprise.</w:t>
            </w:r>
          </w:p>
          <w:p w14:paraId="16A1731A" w14:textId="77777777" w:rsidR="0039692C" w:rsidRPr="0039692C" w:rsidRDefault="0039692C" w:rsidP="00585BBE">
            <w:pPr>
              <w:numPr>
                <w:ilvl w:val="0"/>
                <w:numId w:val="22"/>
              </w:numPr>
              <w:ind w:right="-5"/>
              <w:jc w:val="both"/>
              <w:rPr>
                <w:sz w:val="22"/>
                <w:szCs w:val="22"/>
              </w:rPr>
            </w:pPr>
            <w:r w:rsidRPr="0039692C">
              <w:rPr>
                <w:sz w:val="22"/>
                <w:szCs w:val="22"/>
              </w:rPr>
              <w:t>Élaboration de la stratégie, exécution (extraction, conversion, injection) et contrôles.</w:t>
            </w:r>
          </w:p>
          <w:p w14:paraId="4AC95ECC" w14:textId="77777777" w:rsidR="0039692C" w:rsidRPr="0039692C" w:rsidRDefault="0039692C" w:rsidP="00585BBE">
            <w:pPr>
              <w:numPr>
                <w:ilvl w:val="0"/>
                <w:numId w:val="22"/>
              </w:numPr>
              <w:ind w:right="-5"/>
              <w:jc w:val="both"/>
              <w:rPr>
                <w:sz w:val="22"/>
                <w:szCs w:val="22"/>
              </w:rPr>
            </w:pPr>
            <w:r w:rsidRPr="0039692C">
              <w:rPr>
                <w:sz w:val="22"/>
                <w:szCs w:val="22"/>
              </w:rPr>
              <w:t>Restitution des résultats et coordination globale du projet.</w:t>
            </w:r>
          </w:p>
          <w:p w14:paraId="2A469459" w14:textId="77777777" w:rsidR="0039692C" w:rsidRPr="0039692C" w:rsidRDefault="0039692C" w:rsidP="00886A36">
            <w:pPr>
              <w:ind w:left="57" w:right="-5"/>
              <w:jc w:val="both"/>
              <w:rPr>
                <w:sz w:val="22"/>
                <w:szCs w:val="22"/>
              </w:rPr>
            </w:pPr>
          </w:p>
          <w:p w14:paraId="70B5E4CF" w14:textId="77777777" w:rsidR="0039692C" w:rsidRPr="0039692C" w:rsidRDefault="0039692C" w:rsidP="00886A36">
            <w:pPr>
              <w:ind w:left="57" w:right="-5"/>
              <w:jc w:val="both"/>
              <w:rPr>
                <w:sz w:val="22"/>
                <w:szCs w:val="22"/>
              </w:rPr>
            </w:pPr>
            <w:r w:rsidRPr="0039692C">
              <w:rPr>
                <w:sz w:val="22"/>
                <w:szCs w:val="22"/>
              </w:rPr>
              <w:t>Variantes d’intervention :</w:t>
            </w:r>
          </w:p>
          <w:p w14:paraId="0D17C82C" w14:textId="77777777" w:rsidR="0039692C" w:rsidRPr="0039692C" w:rsidRDefault="0039692C" w:rsidP="00585BBE">
            <w:pPr>
              <w:pStyle w:val="NormalWeb"/>
              <w:numPr>
                <w:ilvl w:val="0"/>
                <w:numId w:val="45"/>
              </w:numPr>
              <w:jc w:val="left"/>
              <w:rPr>
                <w:rFonts w:ascii="Tahoma" w:hAnsi="Tahoma" w:cs="Tahoma"/>
                <w:sz w:val="22"/>
                <w:szCs w:val="22"/>
              </w:rPr>
            </w:pPr>
            <w:r w:rsidRPr="0039692C">
              <w:rPr>
                <w:rStyle w:val="lev"/>
                <w:rFonts w:ascii="Tahoma" w:hAnsi="Tahoma" w:cs="Tahoma"/>
                <w:sz w:val="22"/>
                <w:szCs w:val="22"/>
              </w:rPr>
              <w:t>RED1 – Reprise depuis un export AP-HP</w:t>
            </w:r>
          </w:p>
          <w:p w14:paraId="6466F3E8"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AP-HP</w:t>
            </w:r>
            <w:r w:rsidRPr="0039692C">
              <w:rPr>
                <w:rFonts w:ascii="Tahoma" w:hAnsi="Tahoma" w:cs="Tahoma"/>
                <w:sz w:val="22"/>
                <w:szCs w:val="22"/>
              </w:rPr>
              <w:t xml:space="preserve"> : fournit espaces disque, modèle logique/physique + documentation, réalise l’export au format lisible.</w:t>
            </w:r>
          </w:p>
          <w:p w14:paraId="5CA806C3"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Titulaire</w:t>
            </w:r>
            <w:r w:rsidRPr="0039692C">
              <w:rPr>
                <w:rFonts w:ascii="Tahoma" w:hAnsi="Tahoma" w:cs="Tahoma"/>
                <w:sz w:val="22"/>
                <w:szCs w:val="22"/>
              </w:rPr>
              <w:t xml:space="preserve"> : effectue traitements complémentaires, contrôles et intégration dans le système cible.</w:t>
            </w:r>
          </w:p>
          <w:p w14:paraId="35184DDE" w14:textId="77777777" w:rsidR="0039692C" w:rsidRPr="0039692C" w:rsidRDefault="0039692C" w:rsidP="00585BBE">
            <w:pPr>
              <w:pStyle w:val="NormalWeb"/>
              <w:numPr>
                <w:ilvl w:val="0"/>
                <w:numId w:val="45"/>
              </w:numPr>
              <w:jc w:val="left"/>
              <w:rPr>
                <w:rFonts w:ascii="Tahoma" w:hAnsi="Tahoma" w:cs="Tahoma"/>
                <w:sz w:val="22"/>
                <w:szCs w:val="22"/>
              </w:rPr>
            </w:pPr>
            <w:r w:rsidRPr="0039692C">
              <w:rPr>
                <w:rStyle w:val="lev"/>
                <w:rFonts w:ascii="Tahoma" w:hAnsi="Tahoma" w:cs="Tahoma"/>
                <w:sz w:val="22"/>
                <w:szCs w:val="22"/>
              </w:rPr>
              <w:t>RED2 – Transfert logiciel Titulaire → logiciel Titulaire (déplacement de service)</w:t>
            </w:r>
          </w:p>
          <w:p w14:paraId="00700E20"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AP-HP</w:t>
            </w:r>
            <w:r w:rsidRPr="0039692C">
              <w:rPr>
                <w:rFonts w:ascii="Tahoma" w:hAnsi="Tahoma" w:cs="Tahoma"/>
                <w:sz w:val="22"/>
                <w:szCs w:val="22"/>
              </w:rPr>
              <w:t xml:space="preserve"> : exporte la base, copie sur support physique et transmet au Titulaire.</w:t>
            </w:r>
          </w:p>
          <w:p w14:paraId="65DA983F"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Titulaire</w:t>
            </w:r>
            <w:r w:rsidRPr="0039692C">
              <w:rPr>
                <w:rFonts w:ascii="Tahoma" w:hAnsi="Tahoma" w:cs="Tahoma"/>
                <w:sz w:val="22"/>
                <w:szCs w:val="22"/>
              </w:rPr>
              <w:t xml:space="preserve"> : réalise extraction, traitement des identifiants, injection, paramétrages, tests et validation.</w:t>
            </w:r>
          </w:p>
          <w:p w14:paraId="0E0F92B1" w14:textId="77777777" w:rsidR="0039692C" w:rsidRPr="0039692C" w:rsidRDefault="0039692C" w:rsidP="00585BBE">
            <w:pPr>
              <w:pStyle w:val="NormalWeb"/>
              <w:numPr>
                <w:ilvl w:val="0"/>
                <w:numId w:val="45"/>
              </w:numPr>
              <w:jc w:val="left"/>
              <w:rPr>
                <w:rFonts w:ascii="Tahoma" w:hAnsi="Tahoma" w:cs="Tahoma"/>
                <w:sz w:val="22"/>
                <w:szCs w:val="22"/>
              </w:rPr>
            </w:pPr>
            <w:r w:rsidRPr="0039692C">
              <w:rPr>
                <w:rStyle w:val="lev"/>
                <w:rFonts w:ascii="Tahoma" w:hAnsi="Tahoma" w:cs="Tahoma"/>
                <w:sz w:val="22"/>
                <w:szCs w:val="22"/>
              </w:rPr>
              <w:t>RED3 – Transfert autre logiciel → logiciel Titulaire (déplacement de service)</w:t>
            </w:r>
          </w:p>
          <w:p w14:paraId="067B3B2A"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AP-HP</w:t>
            </w:r>
            <w:r w:rsidRPr="0039692C">
              <w:rPr>
                <w:rFonts w:ascii="Tahoma" w:hAnsi="Tahoma" w:cs="Tahoma"/>
                <w:sz w:val="22"/>
                <w:szCs w:val="22"/>
              </w:rPr>
              <w:t xml:space="preserve"> : exporte la base, copie sur support physique et transmet au Titulaire.</w:t>
            </w:r>
          </w:p>
          <w:p w14:paraId="409969D6" w14:textId="77777777" w:rsidR="0039692C" w:rsidRPr="0039692C" w:rsidRDefault="0039692C" w:rsidP="00585BBE">
            <w:pPr>
              <w:pStyle w:val="NormalWeb"/>
              <w:numPr>
                <w:ilvl w:val="1"/>
                <w:numId w:val="45"/>
              </w:numPr>
              <w:jc w:val="left"/>
              <w:rPr>
                <w:rFonts w:ascii="Tahoma" w:hAnsi="Tahoma" w:cs="Tahoma"/>
                <w:sz w:val="22"/>
                <w:szCs w:val="22"/>
              </w:rPr>
            </w:pPr>
            <w:r w:rsidRPr="0039692C">
              <w:rPr>
                <w:rStyle w:val="Accentuation"/>
                <w:rFonts w:ascii="Tahoma" w:hAnsi="Tahoma" w:cs="Tahoma"/>
                <w:sz w:val="22"/>
                <w:szCs w:val="22"/>
              </w:rPr>
              <w:t>Titulaire</w:t>
            </w:r>
            <w:r w:rsidRPr="0039692C">
              <w:rPr>
                <w:rFonts w:ascii="Tahoma" w:hAnsi="Tahoma" w:cs="Tahoma"/>
                <w:sz w:val="22"/>
                <w:szCs w:val="22"/>
              </w:rPr>
              <w:t xml:space="preserve"> : effectue conversion des données, paramétrages amont, injection, tests et validation.</w:t>
            </w:r>
          </w:p>
          <w:p w14:paraId="587E1DB1" w14:textId="77777777" w:rsidR="0039692C" w:rsidRPr="0039692C" w:rsidRDefault="0039692C" w:rsidP="00886A36">
            <w:pPr>
              <w:adjustRightInd w:val="0"/>
              <w:ind w:right="-5"/>
              <w:rPr>
                <w:sz w:val="22"/>
                <w:szCs w:val="22"/>
              </w:rPr>
            </w:pPr>
          </w:p>
          <w:p w14:paraId="7945FF2A" w14:textId="77777777" w:rsidR="0039692C" w:rsidRPr="0039692C" w:rsidRDefault="0039692C" w:rsidP="00886A36">
            <w:pPr>
              <w:adjustRightInd w:val="0"/>
              <w:ind w:right="-5"/>
              <w:rPr>
                <w:sz w:val="22"/>
                <w:szCs w:val="22"/>
              </w:rPr>
            </w:pPr>
            <w:r w:rsidRPr="0039692C">
              <w:rPr>
                <w:sz w:val="22"/>
                <w:szCs w:val="22"/>
              </w:rPr>
              <w:t>Chaque unité d’œuvre in</w:t>
            </w:r>
            <w:r w:rsidRPr="0039692C">
              <w:rPr>
                <w:spacing w:val="-1"/>
                <w:sz w:val="22"/>
                <w:szCs w:val="22"/>
              </w:rPr>
              <w:t>c</w:t>
            </w:r>
            <w:r w:rsidRPr="0039692C">
              <w:rPr>
                <w:sz w:val="22"/>
                <w:szCs w:val="22"/>
              </w:rPr>
              <w:t>lut la ventilat</w:t>
            </w:r>
            <w:r w:rsidRPr="0039692C">
              <w:rPr>
                <w:spacing w:val="-1"/>
                <w:sz w:val="22"/>
                <w:szCs w:val="22"/>
              </w:rPr>
              <w:t>i</w:t>
            </w:r>
            <w:r w:rsidRPr="0039692C">
              <w:rPr>
                <w:sz w:val="22"/>
                <w:szCs w:val="22"/>
              </w:rPr>
              <w:t>on :</w:t>
            </w:r>
          </w:p>
          <w:p w14:paraId="0D5AF5BB" w14:textId="77777777" w:rsidR="0039692C" w:rsidRPr="0039692C" w:rsidRDefault="0039692C" w:rsidP="00585BBE">
            <w:pPr>
              <w:numPr>
                <w:ilvl w:val="1"/>
                <w:numId w:val="21"/>
              </w:numPr>
              <w:ind w:right="-5"/>
              <w:jc w:val="both"/>
              <w:rPr>
                <w:sz w:val="22"/>
                <w:szCs w:val="22"/>
              </w:rPr>
            </w:pPr>
            <w:r w:rsidRPr="0039692C">
              <w:rPr>
                <w:sz w:val="22"/>
                <w:szCs w:val="22"/>
              </w:rPr>
              <w:t>De la charge de production du livrable de synthèse lié à la restitution de la prestation globale</w:t>
            </w:r>
          </w:p>
          <w:p w14:paraId="7591C9FE" w14:textId="77777777" w:rsidR="0039692C" w:rsidRPr="0039692C" w:rsidRDefault="0039692C" w:rsidP="00585BBE">
            <w:pPr>
              <w:numPr>
                <w:ilvl w:val="1"/>
                <w:numId w:val="21"/>
              </w:numPr>
              <w:ind w:right="-5"/>
              <w:jc w:val="both"/>
              <w:rPr>
                <w:sz w:val="22"/>
                <w:szCs w:val="22"/>
              </w:rPr>
            </w:pPr>
            <w:r w:rsidRPr="0039692C">
              <w:rPr>
                <w:sz w:val="22"/>
                <w:szCs w:val="22"/>
              </w:rPr>
              <w:t>De la charge de coordination et encadrement technique et qualité liés à la prestation globale.</w:t>
            </w:r>
          </w:p>
        </w:tc>
      </w:tr>
      <w:tr w:rsidR="0039692C" w:rsidRPr="0039692C" w14:paraId="14610C6A" w14:textId="77777777" w:rsidTr="0039692C">
        <w:trPr>
          <w:trHeight w:val="1198"/>
        </w:trPr>
        <w:tc>
          <w:tcPr>
            <w:tcW w:w="10142" w:type="dxa"/>
          </w:tcPr>
          <w:p w14:paraId="766C77B8" w14:textId="77777777" w:rsidR="0039692C" w:rsidRPr="0039692C" w:rsidRDefault="0039692C" w:rsidP="00886A36">
            <w:pPr>
              <w:keepNext/>
              <w:ind w:right="-5"/>
              <w:rPr>
                <w:color w:val="0000FF"/>
                <w:sz w:val="22"/>
                <w:szCs w:val="22"/>
              </w:rPr>
            </w:pPr>
            <w:r w:rsidRPr="0039692C">
              <w:rPr>
                <w:b/>
                <w:color w:val="0000FF"/>
                <w:sz w:val="22"/>
                <w:szCs w:val="22"/>
              </w:rPr>
              <w:t>Fournitures de l’</w:t>
            </w:r>
            <w:r w:rsidRPr="0039692C">
              <w:rPr>
                <w:b/>
                <w:smallCaps/>
                <w:color w:val="0000FF"/>
                <w:sz w:val="22"/>
                <w:szCs w:val="22"/>
              </w:rPr>
              <w:t>AP-HP</w:t>
            </w:r>
          </w:p>
          <w:p w14:paraId="3A39D1A5" w14:textId="77777777" w:rsidR="0039692C" w:rsidRPr="0039692C" w:rsidRDefault="0039692C" w:rsidP="00585BBE">
            <w:pPr>
              <w:numPr>
                <w:ilvl w:val="0"/>
                <w:numId w:val="22"/>
              </w:numPr>
              <w:ind w:right="-5"/>
              <w:jc w:val="both"/>
              <w:rPr>
                <w:sz w:val="22"/>
                <w:szCs w:val="22"/>
              </w:rPr>
            </w:pPr>
            <w:r w:rsidRPr="0039692C">
              <w:rPr>
                <w:sz w:val="22"/>
                <w:szCs w:val="22"/>
              </w:rPr>
              <w:t>Spécifications fonctionnelles générales (SFG) et demandes d’intervention associées.</w:t>
            </w:r>
          </w:p>
          <w:p w14:paraId="572C6DE6" w14:textId="77777777" w:rsidR="0039692C" w:rsidRPr="0039692C" w:rsidRDefault="0039692C" w:rsidP="00585BBE">
            <w:pPr>
              <w:numPr>
                <w:ilvl w:val="0"/>
                <w:numId w:val="22"/>
              </w:numPr>
              <w:ind w:right="-5"/>
              <w:jc w:val="both"/>
              <w:rPr>
                <w:sz w:val="22"/>
                <w:szCs w:val="22"/>
              </w:rPr>
            </w:pPr>
            <w:r w:rsidRPr="0039692C">
              <w:rPr>
                <w:sz w:val="22"/>
                <w:szCs w:val="22"/>
              </w:rPr>
              <w:t>Spécification des données à reprendre/exporter.</w:t>
            </w:r>
          </w:p>
          <w:p w14:paraId="5E80EAEB" w14:textId="77777777" w:rsidR="0039692C" w:rsidRPr="0039692C" w:rsidRDefault="0039692C" w:rsidP="00585BBE">
            <w:pPr>
              <w:numPr>
                <w:ilvl w:val="0"/>
                <w:numId w:val="22"/>
              </w:numPr>
              <w:ind w:right="-5"/>
              <w:jc w:val="both"/>
              <w:rPr>
                <w:sz w:val="22"/>
                <w:szCs w:val="22"/>
              </w:rPr>
            </w:pPr>
            <w:r w:rsidRPr="0039692C">
              <w:rPr>
                <w:sz w:val="22"/>
                <w:szCs w:val="22"/>
              </w:rPr>
              <w:t>Règles fonctionnelles d’extraction/exportation.</w:t>
            </w:r>
          </w:p>
          <w:p w14:paraId="12C11576" w14:textId="77777777" w:rsidR="0039692C" w:rsidRPr="0039692C" w:rsidRDefault="0039692C" w:rsidP="00886A36">
            <w:pPr>
              <w:rPr>
                <w:sz w:val="22"/>
                <w:szCs w:val="22"/>
              </w:rPr>
            </w:pPr>
            <w:r w:rsidRPr="0039692C">
              <w:rPr>
                <w:sz w:val="22"/>
                <w:szCs w:val="22"/>
              </w:rPr>
              <w:t>Spécification du format de restitution attendu.</w:t>
            </w:r>
          </w:p>
        </w:tc>
      </w:tr>
      <w:tr w:rsidR="0039692C" w:rsidRPr="0039692C" w14:paraId="44E63D31" w14:textId="77777777" w:rsidTr="0039692C">
        <w:trPr>
          <w:trHeight w:val="823"/>
        </w:trPr>
        <w:tc>
          <w:tcPr>
            <w:tcW w:w="10142" w:type="dxa"/>
          </w:tcPr>
          <w:p w14:paraId="6A25E8FD" w14:textId="77777777" w:rsidR="0039692C" w:rsidRPr="0039692C" w:rsidRDefault="0039692C" w:rsidP="00886A36">
            <w:pPr>
              <w:keepNext/>
              <w:spacing w:before="100"/>
              <w:ind w:right="-5"/>
              <w:rPr>
                <w:b/>
                <w:color w:val="0000FF"/>
                <w:sz w:val="22"/>
                <w:szCs w:val="22"/>
              </w:rPr>
            </w:pPr>
            <w:r w:rsidRPr="0039692C">
              <w:rPr>
                <w:b/>
                <w:color w:val="0000FF"/>
                <w:sz w:val="22"/>
                <w:szCs w:val="22"/>
              </w:rPr>
              <w:t>Livrables attendus</w:t>
            </w:r>
          </w:p>
          <w:p w14:paraId="4B6831BD" w14:textId="77777777" w:rsidR="0039692C" w:rsidRPr="0039692C" w:rsidRDefault="0039692C" w:rsidP="00585BBE">
            <w:pPr>
              <w:pStyle w:val="Paragraphedeliste"/>
              <w:numPr>
                <w:ilvl w:val="0"/>
                <w:numId w:val="44"/>
              </w:numPr>
              <w:spacing w:before="0"/>
              <w:ind w:right="-5"/>
              <w:jc w:val="both"/>
              <w:rPr>
                <w:sz w:val="22"/>
                <w:szCs w:val="22"/>
              </w:rPr>
            </w:pPr>
            <w:r w:rsidRPr="0039692C">
              <w:rPr>
                <w:sz w:val="22"/>
                <w:szCs w:val="22"/>
              </w:rPr>
              <w:t>Dossier de spécifications fonctionnelles détaillées</w:t>
            </w:r>
          </w:p>
          <w:p w14:paraId="7748F4DA" w14:textId="77777777" w:rsidR="0039692C" w:rsidRPr="0039692C" w:rsidRDefault="0039692C" w:rsidP="00585BBE">
            <w:pPr>
              <w:pStyle w:val="Paragraphedeliste"/>
              <w:numPr>
                <w:ilvl w:val="0"/>
                <w:numId w:val="44"/>
              </w:numPr>
              <w:spacing w:before="0"/>
              <w:ind w:right="-5"/>
              <w:jc w:val="both"/>
              <w:rPr>
                <w:sz w:val="22"/>
                <w:szCs w:val="22"/>
              </w:rPr>
            </w:pPr>
            <w:r w:rsidRPr="0039692C">
              <w:rPr>
                <w:sz w:val="22"/>
                <w:szCs w:val="22"/>
              </w:rPr>
              <w:t>Reprises, exportations, fusions ou scission de données</w:t>
            </w:r>
          </w:p>
        </w:tc>
      </w:tr>
    </w:tbl>
    <w:p w14:paraId="24D08D49" w14:textId="77777777" w:rsidR="0077369F" w:rsidRDefault="0077369F" w:rsidP="001F6C6D">
      <w:pPr>
        <w:spacing w:before="2"/>
        <w:rPr>
          <w:b/>
          <w:sz w:val="20"/>
        </w:rPr>
      </w:pPr>
    </w:p>
    <w:p w14:paraId="05D09132" w14:textId="3B99DF65" w:rsidR="0077369F" w:rsidRDefault="0077369F" w:rsidP="001F6C6D">
      <w:pPr>
        <w:spacing w:before="2"/>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65"/>
        <w:gridCol w:w="7093"/>
        <w:gridCol w:w="1872"/>
      </w:tblGrid>
      <w:tr w:rsidR="00637A1D" w:rsidRPr="00714950" w14:paraId="705CC355" w14:textId="77777777" w:rsidTr="00886A36">
        <w:trPr>
          <w:cantSplit/>
          <w:trHeight w:val="502"/>
        </w:trPr>
        <w:tc>
          <w:tcPr>
            <w:tcW w:w="5000" w:type="pct"/>
            <w:gridSpan w:val="3"/>
            <w:shd w:val="clear" w:color="auto" w:fill="DDD9C3" w:themeFill="background2" w:themeFillShade="E6"/>
          </w:tcPr>
          <w:p w14:paraId="770AB208" w14:textId="3B99DF65" w:rsidR="00637A1D" w:rsidRPr="00714950" w:rsidRDefault="00637A1D" w:rsidP="00637A1D">
            <w:pPr>
              <w:shd w:val="clear" w:color="auto" w:fill="DDD9C3" w:themeFill="background2" w:themeFillShade="E6"/>
              <w:adjustRightInd w:val="0"/>
              <w:ind w:right="-5"/>
              <w:jc w:val="center"/>
              <w:rPr>
                <w:rFonts w:cs="Arial"/>
                <w:bCs/>
                <w:color w:val="000000"/>
                <w:sz w:val="28"/>
                <w:szCs w:val="20"/>
              </w:rPr>
            </w:pPr>
            <w:r w:rsidRPr="00CC6DEA">
              <w:rPr>
                <w:bCs/>
                <w:sz w:val="28"/>
              </w:rPr>
              <w:t>Reprise de données (RED)</w:t>
            </w:r>
          </w:p>
        </w:tc>
      </w:tr>
      <w:tr w:rsidR="000E1A31" w:rsidRPr="00714950" w14:paraId="3B46376D" w14:textId="77777777" w:rsidTr="000E1A31">
        <w:trPr>
          <w:cantSplit/>
          <w:trHeight w:val="285"/>
        </w:trPr>
        <w:tc>
          <w:tcPr>
            <w:tcW w:w="618" w:type="pct"/>
            <w:vMerge w:val="restart"/>
            <w:vAlign w:val="center"/>
          </w:tcPr>
          <w:p w14:paraId="31BE7968" w14:textId="77777777" w:rsidR="00637A1D" w:rsidRPr="00714950" w:rsidRDefault="00637A1D" w:rsidP="00886A36">
            <w:pPr>
              <w:adjustRightInd w:val="0"/>
              <w:ind w:right="-5"/>
              <w:jc w:val="center"/>
              <w:rPr>
                <w:rFonts w:cs="Arial"/>
                <w:color w:val="000000"/>
              </w:rPr>
            </w:pPr>
            <w:r w:rsidRPr="00714950">
              <w:rPr>
                <w:rFonts w:cs="Arial"/>
                <w:b/>
                <w:color w:val="000000"/>
              </w:rPr>
              <w:t>Etapes</w:t>
            </w:r>
          </w:p>
        </w:tc>
        <w:tc>
          <w:tcPr>
            <w:tcW w:w="3467" w:type="pct"/>
            <w:vMerge w:val="restart"/>
            <w:vAlign w:val="center"/>
          </w:tcPr>
          <w:p w14:paraId="228CF129" w14:textId="58B4021F" w:rsidR="00637A1D" w:rsidRPr="00714950" w:rsidRDefault="000E1A31" w:rsidP="00886A36">
            <w:pPr>
              <w:adjustRightInd w:val="0"/>
              <w:ind w:right="-5"/>
              <w:jc w:val="center"/>
              <w:rPr>
                <w:rFonts w:cs="Arial"/>
                <w:color w:val="000000"/>
              </w:rPr>
            </w:pPr>
            <w:r w:rsidRPr="000E1A31">
              <w:rPr>
                <w:rFonts w:cs="Arial"/>
                <w:b/>
                <w:color w:val="000000"/>
              </w:rPr>
              <w:t>Objets à extraire ou à exporter</w:t>
            </w:r>
          </w:p>
        </w:tc>
        <w:tc>
          <w:tcPr>
            <w:tcW w:w="914" w:type="pct"/>
            <w:vMerge w:val="restart"/>
            <w:vAlign w:val="center"/>
          </w:tcPr>
          <w:p w14:paraId="140C69DE" w14:textId="6E5072EA" w:rsidR="00637A1D" w:rsidRPr="00714950" w:rsidRDefault="000E1A31" w:rsidP="00886A36">
            <w:pPr>
              <w:adjustRightInd w:val="0"/>
              <w:ind w:right="-5"/>
              <w:jc w:val="center"/>
              <w:rPr>
                <w:rFonts w:cs="Arial"/>
                <w:color w:val="000000"/>
              </w:rPr>
            </w:pPr>
            <w:r>
              <w:rPr>
                <w:rFonts w:cs="Arial"/>
                <w:b/>
                <w:color w:val="000000"/>
              </w:rPr>
              <w:t>UO</w:t>
            </w:r>
          </w:p>
        </w:tc>
      </w:tr>
      <w:tr w:rsidR="00637A1D" w:rsidRPr="00714950" w14:paraId="04D14058" w14:textId="77777777" w:rsidTr="000E1A31">
        <w:trPr>
          <w:cantSplit/>
          <w:trHeight w:val="299"/>
        </w:trPr>
        <w:tc>
          <w:tcPr>
            <w:tcW w:w="618" w:type="pct"/>
            <w:vMerge/>
          </w:tcPr>
          <w:p w14:paraId="0FC918E8" w14:textId="77777777" w:rsidR="00637A1D" w:rsidRPr="00714950" w:rsidRDefault="00637A1D" w:rsidP="00886A36">
            <w:pPr>
              <w:adjustRightInd w:val="0"/>
              <w:ind w:right="-5"/>
              <w:jc w:val="right"/>
              <w:rPr>
                <w:rFonts w:cs="Arial"/>
                <w:color w:val="000000"/>
                <w:szCs w:val="20"/>
              </w:rPr>
            </w:pPr>
          </w:p>
        </w:tc>
        <w:tc>
          <w:tcPr>
            <w:tcW w:w="3467" w:type="pct"/>
            <w:vMerge/>
          </w:tcPr>
          <w:p w14:paraId="30CD3A9F" w14:textId="77777777" w:rsidR="00637A1D" w:rsidRPr="00714950" w:rsidRDefault="00637A1D" w:rsidP="00886A36">
            <w:pPr>
              <w:adjustRightInd w:val="0"/>
              <w:ind w:right="-5"/>
              <w:jc w:val="right"/>
              <w:rPr>
                <w:rFonts w:cs="Arial"/>
                <w:color w:val="000000"/>
                <w:szCs w:val="20"/>
              </w:rPr>
            </w:pPr>
          </w:p>
        </w:tc>
        <w:tc>
          <w:tcPr>
            <w:tcW w:w="914" w:type="pct"/>
            <w:vMerge/>
          </w:tcPr>
          <w:p w14:paraId="4C4EC465" w14:textId="77777777" w:rsidR="00637A1D" w:rsidRPr="00714950" w:rsidRDefault="00637A1D" w:rsidP="00886A36">
            <w:pPr>
              <w:adjustRightInd w:val="0"/>
              <w:ind w:right="-5"/>
              <w:jc w:val="right"/>
              <w:rPr>
                <w:rFonts w:cs="Arial"/>
                <w:color w:val="000000"/>
                <w:szCs w:val="16"/>
              </w:rPr>
            </w:pPr>
          </w:p>
        </w:tc>
      </w:tr>
      <w:tr w:rsidR="000E1A31" w:rsidRPr="00714950" w14:paraId="45352896" w14:textId="77777777" w:rsidTr="000E1A31">
        <w:trPr>
          <w:cantSplit/>
          <w:trHeight w:val="135"/>
        </w:trPr>
        <w:tc>
          <w:tcPr>
            <w:tcW w:w="618" w:type="pct"/>
            <w:vMerge w:val="restart"/>
            <w:vAlign w:val="center"/>
          </w:tcPr>
          <w:p w14:paraId="6A9E27CA" w14:textId="2F4B07DE" w:rsidR="000E1A31" w:rsidRPr="000727AB" w:rsidRDefault="000E1A31" w:rsidP="000E1A31">
            <w:pPr>
              <w:adjustRightInd w:val="0"/>
              <w:ind w:right="-5"/>
              <w:jc w:val="center"/>
              <w:rPr>
                <w:rFonts w:cs="Arial"/>
                <w:b/>
                <w:bCs/>
                <w:color w:val="000000"/>
                <w:szCs w:val="20"/>
              </w:rPr>
            </w:pPr>
            <w:r>
              <w:rPr>
                <w:rFonts w:cs="Arial"/>
                <w:b/>
                <w:bCs/>
                <w:color w:val="000000"/>
                <w:szCs w:val="20"/>
              </w:rPr>
              <w:t>RED</w:t>
            </w:r>
          </w:p>
        </w:tc>
        <w:tc>
          <w:tcPr>
            <w:tcW w:w="3467" w:type="pct"/>
          </w:tcPr>
          <w:p w14:paraId="50695696" w14:textId="6877FC03" w:rsidR="000E1A31" w:rsidRPr="00D11D66" w:rsidRDefault="000E1A31" w:rsidP="000E1A31">
            <w:pPr>
              <w:adjustRightInd w:val="0"/>
              <w:ind w:right="-5"/>
              <w:jc w:val="center"/>
              <w:rPr>
                <w:rFonts w:cs="Arial"/>
                <w:color w:val="000000"/>
                <w:szCs w:val="20"/>
              </w:rPr>
            </w:pPr>
            <w:r>
              <w:t>Export données site</w:t>
            </w:r>
          </w:p>
        </w:tc>
        <w:tc>
          <w:tcPr>
            <w:tcW w:w="914" w:type="pct"/>
          </w:tcPr>
          <w:p w14:paraId="742B890A" w14:textId="3989B0D4" w:rsidR="000E1A31" w:rsidRPr="0039692C" w:rsidRDefault="000E1A31" w:rsidP="000E1A31">
            <w:pPr>
              <w:adjustRightInd w:val="0"/>
              <w:ind w:right="-5"/>
              <w:jc w:val="center"/>
              <w:rPr>
                <w:rFonts w:cs="Arial"/>
                <w:b/>
                <w:bCs/>
                <w:color w:val="000000"/>
                <w:szCs w:val="20"/>
              </w:rPr>
            </w:pPr>
            <w:r w:rsidRPr="0039692C">
              <w:rPr>
                <w:b/>
                <w:bCs/>
              </w:rPr>
              <w:t>RED 1</w:t>
            </w:r>
          </w:p>
        </w:tc>
      </w:tr>
      <w:tr w:rsidR="000E1A31" w:rsidRPr="00714950" w14:paraId="576003CA" w14:textId="77777777" w:rsidTr="000E1A31">
        <w:trPr>
          <w:cantSplit/>
          <w:trHeight w:val="135"/>
        </w:trPr>
        <w:tc>
          <w:tcPr>
            <w:tcW w:w="618" w:type="pct"/>
            <w:vMerge/>
            <w:vAlign w:val="center"/>
          </w:tcPr>
          <w:p w14:paraId="24D9149C" w14:textId="77777777" w:rsidR="000E1A31" w:rsidRDefault="000E1A31" w:rsidP="000E1A31">
            <w:pPr>
              <w:adjustRightInd w:val="0"/>
              <w:ind w:right="-5"/>
              <w:jc w:val="center"/>
              <w:rPr>
                <w:rFonts w:cs="Arial"/>
                <w:b/>
                <w:bCs/>
                <w:color w:val="000000"/>
                <w:szCs w:val="20"/>
              </w:rPr>
            </w:pPr>
          </w:p>
        </w:tc>
        <w:tc>
          <w:tcPr>
            <w:tcW w:w="3467" w:type="pct"/>
          </w:tcPr>
          <w:p w14:paraId="36F87C6A" w14:textId="79315E6E" w:rsidR="000E1A31" w:rsidRDefault="000E1A31" w:rsidP="000E1A31">
            <w:pPr>
              <w:adjustRightInd w:val="0"/>
              <w:ind w:right="-5"/>
              <w:jc w:val="center"/>
              <w:rPr>
                <w:rFonts w:cs="Arial"/>
                <w:color w:val="000000"/>
              </w:rPr>
            </w:pPr>
            <w:r>
              <w:t xml:space="preserve">Transfert logiciel </w:t>
            </w:r>
            <w:r w:rsidR="5D68814E">
              <w:t xml:space="preserve">ancien </w:t>
            </w:r>
            <w:r>
              <w:t>titulaire à Titulaire</w:t>
            </w:r>
            <w:r w:rsidR="5D68814E">
              <w:t xml:space="preserve"> actuel</w:t>
            </w:r>
          </w:p>
        </w:tc>
        <w:tc>
          <w:tcPr>
            <w:tcW w:w="914" w:type="pct"/>
          </w:tcPr>
          <w:p w14:paraId="75C9BCE1" w14:textId="7251990B" w:rsidR="000E1A31" w:rsidRPr="0039692C" w:rsidRDefault="000E1A31" w:rsidP="000E1A31">
            <w:pPr>
              <w:adjustRightInd w:val="0"/>
              <w:ind w:right="-5"/>
              <w:jc w:val="center"/>
              <w:rPr>
                <w:b/>
                <w:bCs/>
              </w:rPr>
            </w:pPr>
            <w:r w:rsidRPr="0039692C">
              <w:rPr>
                <w:b/>
                <w:bCs/>
              </w:rPr>
              <w:t>RED 2</w:t>
            </w:r>
          </w:p>
        </w:tc>
      </w:tr>
      <w:tr w:rsidR="000E1A31" w:rsidRPr="00714950" w14:paraId="68FF11B3" w14:textId="77777777" w:rsidTr="000E1A31">
        <w:trPr>
          <w:cantSplit/>
          <w:trHeight w:val="347"/>
        </w:trPr>
        <w:tc>
          <w:tcPr>
            <w:tcW w:w="618" w:type="pct"/>
            <w:vMerge/>
          </w:tcPr>
          <w:p w14:paraId="2362E852" w14:textId="77777777" w:rsidR="000E1A31" w:rsidRPr="00D11D66" w:rsidRDefault="000E1A31" w:rsidP="000E1A31">
            <w:pPr>
              <w:adjustRightInd w:val="0"/>
              <w:ind w:right="-5"/>
              <w:jc w:val="center"/>
              <w:rPr>
                <w:rFonts w:cs="Arial"/>
                <w:color w:val="000000"/>
                <w:szCs w:val="20"/>
              </w:rPr>
            </w:pPr>
          </w:p>
        </w:tc>
        <w:tc>
          <w:tcPr>
            <w:tcW w:w="3467" w:type="pct"/>
          </w:tcPr>
          <w:p w14:paraId="247765DC" w14:textId="0D75F01C" w:rsidR="000E1A31" w:rsidRPr="00D11D66" w:rsidRDefault="000E1A31" w:rsidP="000E1A31">
            <w:pPr>
              <w:adjustRightInd w:val="0"/>
              <w:ind w:right="-5"/>
              <w:jc w:val="center"/>
              <w:rPr>
                <w:rFonts w:cs="Arial"/>
                <w:color w:val="000000"/>
                <w:szCs w:val="20"/>
              </w:rPr>
            </w:pPr>
            <w:r>
              <w:t>Transfert autre logiciel à logiciel Titulaire</w:t>
            </w:r>
          </w:p>
        </w:tc>
        <w:tc>
          <w:tcPr>
            <w:tcW w:w="914" w:type="pct"/>
          </w:tcPr>
          <w:p w14:paraId="138B7B1F" w14:textId="3F6927A4" w:rsidR="000E1A31" w:rsidRPr="0039692C" w:rsidRDefault="000E1A31" w:rsidP="000E1A31">
            <w:pPr>
              <w:adjustRightInd w:val="0"/>
              <w:ind w:right="-5"/>
              <w:jc w:val="center"/>
              <w:rPr>
                <w:rFonts w:cs="Arial"/>
                <w:b/>
                <w:bCs/>
                <w:color w:val="000000"/>
                <w:szCs w:val="20"/>
              </w:rPr>
            </w:pPr>
            <w:r w:rsidRPr="0039692C">
              <w:rPr>
                <w:b/>
                <w:bCs/>
              </w:rPr>
              <w:t>RED 3</w:t>
            </w:r>
          </w:p>
        </w:tc>
      </w:tr>
    </w:tbl>
    <w:p w14:paraId="0A55CB45" w14:textId="77777777" w:rsidR="004806AA" w:rsidRDefault="004806AA" w:rsidP="001F6C6D">
      <w:pPr>
        <w:spacing w:before="2"/>
        <w:rPr>
          <w:b/>
          <w:sz w:val="20"/>
        </w:rPr>
      </w:pPr>
    </w:p>
    <w:p w14:paraId="3548B99F" w14:textId="77777777" w:rsidR="001F6C6D" w:rsidRDefault="001F6C6D" w:rsidP="001F6C6D">
      <w:pPr>
        <w:spacing w:before="10" w:after="1"/>
        <w:rPr>
          <w:b/>
        </w:rPr>
      </w:pPr>
    </w:p>
    <w:p w14:paraId="401ABC12" w14:textId="4A917A4D" w:rsidR="000E1A31" w:rsidRDefault="000E1A31">
      <w:pPr>
        <w:rPr>
          <w:rFonts w:eastAsia="Times New Roman"/>
          <w:b/>
          <w:bCs/>
          <w:smallCaps/>
          <w:color w:val="1F497D" w:themeColor="text2"/>
          <w:sz w:val="24"/>
          <w:szCs w:val="24"/>
          <w:lang w:eastAsia="fr-FR"/>
        </w:rPr>
      </w:pPr>
      <w:r>
        <w:rPr>
          <w:rFonts w:eastAsia="Times New Roman"/>
          <w:b/>
          <w:bCs/>
          <w:smallCaps/>
          <w:color w:val="1F497D" w:themeColor="text2"/>
          <w:sz w:val="24"/>
          <w:szCs w:val="24"/>
          <w:lang w:eastAsia="fr-FR"/>
        </w:rPr>
        <w:br w:type="page"/>
      </w:r>
    </w:p>
    <w:p w14:paraId="64B503D2" w14:textId="7B7E4B60" w:rsidR="00044BBA" w:rsidRPr="00714950" w:rsidRDefault="005B3C79" w:rsidP="00D71595">
      <w:pPr>
        <w:pStyle w:val="Titre3"/>
        <w:rPr>
          <w:i/>
        </w:rPr>
      </w:pPr>
      <w:bookmarkStart w:id="38" w:name="_Toc209712699"/>
      <w:r>
        <w:lastRenderedPageBreak/>
        <w:t>Formation</w:t>
      </w:r>
      <w:bookmarkEnd w:id="33"/>
      <w:bookmarkEnd w:id="34"/>
      <w:bookmarkEnd w:id="38"/>
    </w:p>
    <w:p w14:paraId="0F607FE9" w14:textId="77777777" w:rsidR="00044BBA" w:rsidRPr="00714950" w:rsidRDefault="00044BBA" w:rsidP="00044BBA">
      <w:pPr>
        <w:ind w:left="360" w:right="-5"/>
      </w:pPr>
    </w:p>
    <w:p w14:paraId="23F629D1" w14:textId="3D9C27BB" w:rsidR="00AB5FFF" w:rsidRPr="00714950" w:rsidRDefault="00BC681C" w:rsidP="0044546D">
      <w:pPr>
        <w:widowControl/>
        <w:tabs>
          <w:tab w:val="num" w:pos="3170"/>
        </w:tabs>
        <w:autoSpaceDE/>
        <w:autoSpaceDN/>
        <w:ind w:right="-5"/>
        <w:jc w:val="both"/>
      </w:pPr>
      <w:r>
        <w:t xml:space="preserve">La prestation de formation comprend la formation de référents au sein de l’AP-HP </w:t>
      </w:r>
      <w:r w:rsidRPr="00714950">
        <w:t xml:space="preserve">(session </w:t>
      </w:r>
      <w:r>
        <w:t xml:space="preserve">de </w:t>
      </w:r>
      <w:r w:rsidRPr="00714950">
        <w:t>1</w:t>
      </w:r>
      <w:r>
        <w:t>/2</w:t>
      </w:r>
      <w:r w:rsidRPr="00714950">
        <w:t xml:space="preserve"> jour</w:t>
      </w:r>
      <w:r>
        <w:t>née</w:t>
      </w:r>
      <w:r w:rsidRPr="00714950">
        <w:t xml:space="preserve"> ou </w:t>
      </w:r>
      <w:r>
        <w:t>journée</w:t>
      </w:r>
      <w:r w:rsidRPr="00714950">
        <w:t>)</w:t>
      </w:r>
      <w:r w:rsidR="0044546D">
        <w:t>.</w:t>
      </w:r>
      <w:r w:rsidR="00EC60DD" w:rsidRPr="00714950">
        <w:t xml:space="preserve"> </w:t>
      </w:r>
    </w:p>
    <w:p w14:paraId="35AEF81D" w14:textId="77777777" w:rsidR="00044BBA" w:rsidRPr="00714950" w:rsidRDefault="00044BBA" w:rsidP="00044BBA">
      <w:pPr>
        <w:ind w:right="-5"/>
      </w:pPr>
    </w:p>
    <w:p w14:paraId="77378FAC" w14:textId="3DB3EF81" w:rsidR="00174912" w:rsidRDefault="00174912" w:rsidP="00174912">
      <w:pPr>
        <w:ind w:right="-5"/>
      </w:pPr>
      <w:r w:rsidRPr="00780EA7">
        <w:t>Pour les formations, les sessions sont au maximum de 10 personnes par session en présentiel et de 15 personnes en distanciel. Le tarif des formations inclut toutes les dépenses inhérentes sur site : le transport et l’hébergement.</w:t>
      </w:r>
    </w:p>
    <w:p w14:paraId="4B49A230" w14:textId="77777777" w:rsidR="0044546D" w:rsidRDefault="0044546D" w:rsidP="00174912">
      <w:pPr>
        <w:ind w:right="-5"/>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30"/>
      </w:tblGrid>
      <w:tr w:rsidR="00044BBA" w:rsidRPr="00714950" w14:paraId="5FB9B84F" w14:textId="77777777" w:rsidTr="70420EA1">
        <w:trPr>
          <w:cantSplit/>
          <w:trHeight w:val="419"/>
          <w:tblHeader/>
        </w:trPr>
        <w:tc>
          <w:tcPr>
            <w:tcW w:w="5000" w:type="pct"/>
            <w:shd w:val="clear" w:color="auto" w:fill="D9D9D9" w:themeFill="background1" w:themeFillShade="D9"/>
            <w:vAlign w:val="center"/>
          </w:tcPr>
          <w:p w14:paraId="3E8A6E64" w14:textId="604ED495" w:rsidR="00044BBA" w:rsidRPr="003A7656" w:rsidRDefault="00044BBA" w:rsidP="003A7656">
            <w:pPr>
              <w:keepNext/>
              <w:ind w:right="-5"/>
              <w:jc w:val="center"/>
              <w:rPr>
                <w:bCs/>
                <w:sz w:val="28"/>
              </w:rPr>
            </w:pPr>
            <w:r w:rsidRPr="00714950">
              <w:br w:type="page"/>
            </w:r>
            <w:r w:rsidRPr="00714950">
              <w:rPr>
                <w:bCs/>
                <w:sz w:val="28"/>
              </w:rPr>
              <w:t>Formation</w:t>
            </w:r>
            <w:r w:rsidR="001F6C6D">
              <w:rPr>
                <w:bCs/>
                <w:sz w:val="28"/>
              </w:rPr>
              <w:t xml:space="preserve"> </w:t>
            </w:r>
            <w:r w:rsidR="00BB23C2">
              <w:rPr>
                <w:bCs/>
                <w:sz w:val="28"/>
              </w:rPr>
              <w:t>(FORM)</w:t>
            </w:r>
          </w:p>
        </w:tc>
      </w:tr>
      <w:tr w:rsidR="00044BBA" w:rsidRPr="00714950" w14:paraId="52B6146E" w14:textId="77777777" w:rsidTr="70420EA1">
        <w:trPr>
          <w:cantSplit/>
          <w:trHeight w:val="8065"/>
        </w:trPr>
        <w:tc>
          <w:tcPr>
            <w:tcW w:w="5000" w:type="pct"/>
            <w:tcBorders>
              <w:bottom w:val="single" w:sz="4" w:space="0" w:color="auto"/>
            </w:tcBorders>
          </w:tcPr>
          <w:p w14:paraId="72E0A190" w14:textId="77777777" w:rsidR="00044BBA" w:rsidRPr="00714950" w:rsidRDefault="00044BBA" w:rsidP="00044BBA">
            <w:pPr>
              <w:keepNext/>
              <w:spacing w:before="100"/>
              <w:ind w:left="72" w:right="-5"/>
              <w:rPr>
                <w:b/>
                <w:color w:val="0000FF"/>
                <w:u w:val="single"/>
              </w:rPr>
            </w:pPr>
            <w:r w:rsidRPr="00714950">
              <w:rPr>
                <w:b/>
                <w:color w:val="0000FF"/>
                <w:u w:val="single"/>
              </w:rPr>
              <w:t>Contenu de la prestation</w:t>
            </w:r>
          </w:p>
          <w:p w14:paraId="2EA2FC9C" w14:textId="77777777" w:rsidR="00044BBA" w:rsidRPr="00901CF6" w:rsidRDefault="00044BBA" w:rsidP="00585BBE">
            <w:pPr>
              <w:pStyle w:val="Paragraphedeliste"/>
              <w:widowControl/>
              <w:numPr>
                <w:ilvl w:val="2"/>
                <w:numId w:val="36"/>
              </w:numPr>
              <w:tabs>
                <w:tab w:val="num" w:pos="3170"/>
              </w:tabs>
              <w:autoSpaceDE/>
              <w:autoSpaceDN/>
              <w:spacing w:before="0"/>
              <w:ind w:left="426" w:right="-5"/>
              <w:contextualSpacing/>
              <w:jc w:val="both"/>
              <w:rPr>
                <w:b/>
                <w:bCs/>
              </w:rPr>
            </w:pPr>
            <w:r w:rsidRPr="70420EA1">
              <w:rPr>
                <w:b/>
                <w:bCs/>
              </w:rPr>
              <w:t>Formations</w:t>
            </w:r>
          </w:p>
          <w:p w14:paraId="7C3BA72F" w14:textId="77777777" w:rsidR="0044546D" w:rsidRDefault="0044546D" w:rsidP="00482CFC">
            <w:pPr>
              <w:pStyle w:val="Paragraphedeliste"/>
              <w:widowControl/>
              <w:autoSpaceDE/>
              <w:autoSpaceDN/>
              <w:spacing w:before="0"/>
              <w:ind w:left="426" w:right="-5" w:firstLine="0"/>
              <w:contextualSpacing/>
              <w:jc w:val="both"/>
            </w:pPr>
          </w:p>
          <w:p w14:paraId="6BF50840" w14:textId="4CCAB49C" w:rsidR="00482CFC" w:rsidRDefault="00482CFC" w:rsidP="0044546D">
            <w:pPr>
              <w:widowControl/>
              <w:autoSpaceDE/>
              <w:autoSpaceDN/>
              <w:ind w:right="-5"/>
              <w:contextualSpacing/>
              <w:jc w:val="both"/>
            </w:pPr>
            <w:r w:rsidRPr="00780EA7">
              <w:t>10 personnes par session sur site</w:t>
            </w:r>
            <w:r w:rsidR="0044546D">
              <w:t xml:space="preserve"> /</w:t>
            </w:r>
            <w:r w:rsidRPr="00780EA7">
              <w:t xml:space="preserve"> 15 personnes à distance.</w:t>
            </w:r>
          </w:p>
          <w:p w14:paraId="1954F235" w14:textId="77777777" w:rsidR="0044546D" w:rsidRPr="00387D55" w:rsidRDefault="0044546D" w:rsidP="0044546D">
            <w:pPr>
              <w:widowControl/>
              <w:autoSpaceDE/>
              <w:autoSpaceDN/>
              <w:ind w:right="-5"/>
              <w:contextualSpacing/>
              <w:jc w:val="both"/>
            </w:pPr>
          </w:p>
          <w:p w14:paraId="324A611C" w14:textId="77777777" w:rsidR="00482CFC" w:rsidRPr="00387D55" w:rsidRDefault="00482CFC" w:rsidP="00482CFC">
            <w:pPr>
              <w:tabs>
                <w:tab w:val="num" w:pos="1010"/>
                <w:tab w:val="num" w:pos="3170"/>
              </w:tabs>
              <w:ind w:left="180" w:right="-5"/>
              <w:rPr>
                <w:u w:val="single"/>
              </w:rPr>
            </w:pPr>
            <w:r w:rsidRPr="00387D55">
              <w:rPr>
                <w:u w:val="single"/>
              </w:rPr>
              <w:t xml:space="preserve">En phase de préparation </w:t>
            </w:r>
          </w:p>
          <w:p w14:paraId="6A7C2B56" w14:textId="77777777" w:rsidR="00482CFC" w:rsidRPr="00387D55"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387D55">
              <w:t>Prise de connaissances, organisation, préparations des scénarios et des supports pédagogiques, coordination et bilan des formations,</w:t>
            </w:r>
          </w:p>
          <w:p w14:paraId="38977CFA" w14:textId="77777777" w:rsidR="00482CFC" w:rsidRPr="00387D55"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387D55">
              <w:t>Préparation des jeux d’essais (démonstrations et exercice),</w:t>
            </w:r>
          </w:p>
          <w:p w14:paraId="26A24A87" w14:textId="77777777" w:rsidR="00482CFC" w:rsidRPr="00387D55"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387D55">
              <w:t xml:space="preserve">Formation </w:t>
            </w:r>
            <w:r>
              <w:t>sur site</w:t>
            </w:r>
            <w:r w:rsidRPr="00387D55">
              <w:t xml:space="preserve"> (session de </w:t>
            </w:r>
            <w:r>
              <w:t>1</w:t>
            </w:r>
            <w:r w:rsidRPr="00387D55">
              <w:t xml:space="preserve"> jour, </w:t>
            </w:r>
            <w:r>
              <w:t>2</w:t>
            </w:r>
            <w:r w:rsidRPr="00387D55">
              <w:t xml:space="preserve"> jour</w:t>
            </w:r>
            <w:r>
              <w:t>s</w:t>
            </w:r>
            <w:r w:rsidRPr="00387D55">
              <w:t>),</w:t>
            </w:r>
          </w:p>
          <w:p w14:paraId="3B11F05D" w14:textId="77777777" w:rsidR="00482CFC" w:rsidRPr="00387D55"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387D55">
              <w:t xml:space="preserve">Formation </w:t>
            </w:r>
            <w:r>
              <w:t>à distance</w:t>
            </w:r>
            <w:r w:rsidRPr="00387D55">
              <w:t xml:space="preserve"> (session de 0,5 jour, 1 jour, 2 jours),</w:t>
            </w:r>
          </w:p>
          <w:p w14:paraId="3A3EF907" w14:textId="77777777" w:rsidR="00482CFC" w:rsidRPr="00714950" w:rsidRDefault="00482CFC" w:rsidP="00482CFC">
            <w:pPr>
              <w:tabs>
                <w:tab w:val="num" w:pos="3170"/>
              </w:tabs>
              <w:ind w:left="650" w:right="-5"/>
            </w:pPr>
          </w:p>
          <w:p w14:paraId="1CE441D5" w14:textId="77777777" w:rsidR="00482CFC" w:rsidRPr="00714950" w:rsidRDefault="00482CFC" w:rsidP="00482CFC">
            <w:pPr>
              <w:tabs>
                <w:tab w:val="num" w:pos="3170"/>
              </w:tabs>
              <w:ind w:left="180" w:right="-5"/>
              <w:rPr>
                <w:u w:val="single"/>
              </w:rPr>
            </w:pPr>
            <w:r w:rsidRPr="00714950">
              <w:rPr>
                <w:u w:val="single"/>
              </w:rPr>
              <w:t>En phase de réalisation</w:t>
            </w:r>
          </w:p>
          <w:p w14:paraId="7BBE5C5F" w14:textId="77777777" w:rsidR="00482CFC" w:rsidRPr="00714950"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714950">
              <w:t>Dispenser la formation</w:t>
            </w:r>
            <w:r>
              <w:t>,</w:t>
            </w:r>
          </w:p>
          <w:p w14:paraId="50EA9A1A" w14:textId="77777777" w:rsidR="00482CFC" w:rsidRDefault="00482CFC" w:rsidP="00585BBE">
            <w:pPr>
              <w:widowControl/>
              <w:numPr>
                <w:ilvl w:val="3"/>
                <w:numId w:val="24"/>
              </w:numPr>
              <w:tabs>
                <w:tab w:val="clear" w:pos="2937"/>
                <w:tab w:val="num" w:pos="540"/>
                <w:tab w:val="num" w:pos="3170"/>
                <w:tab w:val="num" w:pos="3588"/>
              </w:tabs>
              <w:autoSpaceDE/>
              <w:autoSpaceDN/>
              <w:ind w:left="180" w:right="-5" w:firstLine="0"/>
              <w:jc w:val="both"/>
            </w:pPr>
            <w:r w:rsidRPr="00714950">
              <w:t>Rendre compte de la participation et des évaluations</w:t>
            </w:r>
            <w:r>
              <w:t>.</w:t>
            </w:r>
          </w:p>
          <w:p w14:paraId="5326BF5F" w14:textId="77777777" w:rsidR="00482CFC" w:rsidRDefault="00482CFC" w:rsidP="00482CFC">
            <w:pPr>
              <w:tabs>
                <w:tab w:val="num" w:pos="3170"/>
              </w:tabs>
              <w:ind w:left="180" w:right="-5"/>
            </w:pPr>
          </w:p>
          <w:p w14:paraId="108876E2" w14:textId="77777777" w:rsidR="00482CFC" w:rsidRPr="00901CF6" w:rsidRDefault="00482CFC" w:rsidP="00585BBE">
            <w:pPr>
              <w:pStyle w:val="Paragraphedeliste"/>
              <w:widowControl/>
              <w:numPr>
                <w:ilvl w:val="2"/>
                <w:numId w:val="36"/>
              </w:numPr>
              <w:tabs>
                <w:tab w:val="num" w:pos="3170"/>
              </w:tabs>
              <w:autoSpaceDE/>
              <w:autoSpaceDN/>
              <w:spacing w:before="0"/>
              <w:ind w:left="426" w:right="-5"/>
              <w:contextualSpacing/>
              <w:jc w:val="both"/>
              <w:rPr>
                <w:b/>
                <w:bCs/>
              </w:rPr>
            </w:pPr>
            <w:r w:rsidRPr="00901CF6">
              <w:rPr>
                <w:b/>
                <w:bCs/>
              </w:rPr>
              <w:t>Accompagnement</w:t>
            </w:r>
          </w:p>
          <w:p w14:paraId="3F9C95C5" w14:textId="77777777" w:rsidR="0044546D" w:rsidRDefault="0044546D" w:rsidP="0044546D">
            <w:pPr>
              <w:pStyle w:val="Paragraphedeliste"/>
              <w:widowControl/>
              <w:autoSpaceDE/>
              <w:autoSpaceDN/>
              <w:spacing w:before="0"/>
              <w:ind w:left="567" w:right="-5" w:firstLine="0"/>
              <w:contextualSpacing/>
              <w:jc w:val="both"/>
              <w:rPr>
                <w:u w:val="single"/>
              </w:rPr>
            </w:pPr>
          </w:p>
          <w:p w14:paraId="27A5A026" w14:textId="77777777" w:rsidR="00482CFC" w:rsidRPr="00901CF6" w:rsidRDefault="00482CFC" w:rsidP="00901CF6">
            <w:pPr>
              <w:widowControl/>
              <w:tabs>
                <w:tab w:val="num" w:pos="3170"/>
                <w:tab w:val="num" w:pos="3588"/>
              </w:tabs>
              <w:autoSpaceDE/>
              <w:autoSpaceDN/>
              <w:ind w:left="180" w:right="-5"/>
              <w:jc w:val="both"/>
              <w:rPr>
                <w:u w:val="single"/>
              </w:rPr>
            </w:pPr>
            <w:r w:rsidRPr="00901CF6">
              <w:rPr>
                <w:u w:val="single"/>
              </w:rPr>
              <w:t xml:space="preserve">En phase de préparation </w:t>
            </w:r>
          </w:p>
          <w:p w14:paraId="17FD93AB" w14:textId="77777777" w:rsidR="00482CFC" w:rsidRPr="00E77412" w:rsidRDefault="00482CFC" w:rsidP="00585BBE">
            <w:pPr>
              <w:widowControl/>
              <w:numPr>
                <w:ilvl w:val="3"/>
                <w:numId w:val="24"/>
              </w:numPr>
              <w:tabs>
                <w:tab w:val="clear" w:pos="2937"/>
                <w:tab w:val="num" w:pos="540"/>
                <w:tab w:val="num" w:pos="3170"/>
                <w:tab w:val="num" w:pos="3588"/>
                <w:tab w:val="num" w:pos="4308"/>
              </w:tabs>
              <w:autoSpaceDE/>
              <w:autoSpaceDN/>
              <w:ind w:left="180" w:right="-5" w:firstLine="0"/>
              <w:jc w:val="both"/>
            </w:pPr>
            <w:r w:rsidRPr="00E77412">
              <w:t>Préparation des documentations utilisateurs,</w:t>
            </w:r>
          </w:p>
          <w:p w14:paraId="7616D3FF" w14:textId="77777777" w:rsidR="00482CFC" w:rsidRPr="00E77412" w:rsidRDefault="00482CFC" w:rsidP="00585BBE">
            <w:pPr>
              <w:widowControl/>
              <w:numPr>
                <w:ilvl w:val="3"/>
                <w:numId w:val="24"/>
              </w:numPr>
              <w:tabs>
                <w:tab w:val="clear" w:pos="2937"/>
                <w:tab w:val="num" w:pos="540"/>
                <w:tab w:val="num" w:pos="3170"/>
                <w:tab w:val="num" w:pos="3588"/>
                <w:tab w:val="num" w:pos="4308"/>
              </w:tabs>
              <w:autoSpaceDE/>
              <w:autoSpaceDN/>
              <w:ind w:left="180" w:right="-5" w:firstLine="0"/>
              <w:jc w:val="both"/>
            </w:pPr>
            <w:r w:rsidRPr="00E77412">
              <w:t xml:space="preserve">Organisation, coordination. </w:t>
            </w:r>
          </w:p>
          <w:p w14:paraId="64CFC569" w14:textId="77777777" w:rsidR="00482CFC" w:rsidRDefault="00482CFC" w:rsidP="0044546D">
            <w:pPr>
              <w:ind w:right="-5"/>
            </w:pPr>
          </w:p>
          <w:p w14:paraId="11D53D04" w14:textId="77777777" w:rsidR="00482CFC" w:rsidRPr="00901CF6" w:rsidRDefault="00482CFC" w:rsidP="00901CF6">
            <w:pPr>
              <w:widowControl/>
              <w:tabs>
                <w:tab w:val="num" w:pos="3170"/>
                <w:tab w:val="num" w:pos="3588"/>
              </w:tabs>
              <w:autoSpaceDE/>
              <w:autoSpaceDN/>
              <w:ind w:right="-5"/>
              <w:jc w:val="both"/>
              <w:rPr>
                <w:u w:val="single"/>
              </w:rPr>
            </w:pPr>
            <w:r w:rsidRPr="00901CF6">
              <w:rPr>
                <w:u w:val="single"/>
              </w:rPr>
              <w:t xml:space="preserve">En phase d’accompagnement </w:t>
            </w:r>
          </w:p>
          <w:p w14:paraId="3C927D33" w14:textId="77777777" w:rsidR="00482CFC" w:rsidRPr="00FF5EB9" w:rsidRDefault="00482CFC" w:rsidP="00585BBE">
            <w:pPr>
              <w:widowControl/>
              <w:numPr>
                <w:ilvl w:val="3"/>
                <w:numId w:val="24"/>
              </w:numPr>
              <w:tabs>
                <w:tab w:val="clear" w:pos="2937"/>
                <w:tab w:val="num" w:pos="540"/>
                <w:tab w:val="num" w:pos="851"/>
                <w:tab w:val="num" w:pos="3170"/>
                <w:tab w:val="num" w:pos="3588"/>
                <w:tab w:val="num" w:pos="4308"/>
              </w:tabs>
              <w:autoSpaceDE/>
              <w:autoSpaceDN/>
              <w:ind w:left="180" w:right="-5" w:firstLine="0"/>
              <w:jc w:val="both"/>
            </w:pPr>
            <w:r w:rsidRPr="00FF5EB9">
              <w:t>Accompagnement à la prise en main,</w:t>
            </w:r>
          </w:p>
          <w:p w14:paraId="5AD9D096" w14:textId="77777777" w:rsidR="00482CFC" w:rsidRPr="00FF5EB9" w:rsidRDefault="00482CFC" w:rsidP="00585BBE">
            <w:pPr>
              <w:widowControl/>
              <w:numPr>
                <w:ilvl w:val="3"/>
                <w:numId w:val="24"/>
              </w:numPr>
              <w:tabs>
                <w:tab w:val="clear" w:pos="2937"/>
                <w:tab w:val="num" w:pos="540"/>
                <w:tab w:val="num" w:pos="851"/>
                <w:tab w:val="num" w:pos="3170"/>
                <w:tab w:val="num" w:pos="3588"/>
                <w:tab w:val="num" w:pos="4308"/>
              </w:tabs>
              <w:autoSpaceDE/>
              <w:autoSpaceDN/>
              <w:ind w:left="180" w:right="-5" w:firstLine="0"/>
              <w:jc w:val="both"/>
            </w:pPr>
            <w:r w:rsidRPr="00FF5EB9">
              <w:t>Coordination et suivi des travaux (avec planification de l’accompagnement)</w:t>
            </w:r>
          </w:p>
          <w:p w14:paraId="7123FA22" w14:textId="77777777" w:rsidR="00482CFC" w:rsidRPr="00FF5EB9" w:rsidRDefault="00482CFC" w:rsidP="00585BBE">
            <w:pPr>
              <w:widowControl/>
              <w:numPr>
                <w:ilvl w:val="3"/>
                <w:numId w:val="24"/>
              </w:numPr>
              <w:tabs>
                <w:tab w:val="clear" w:pos="2937"/>
                <w:tab w:val="num" w:pos="540"/>
                <w:tab w:val="num" w:pos="851"/>
                <w:tab w:val="num" w:pos="3170"/>
                <w:tab w:val="num" w:pos="3588"/>
                <w:tab w:val="num" w:pos="4308"/>
              </w:tabs>
              <w:autoSpaceDE/>
              <w:autoSpaceDN/>
              <w:ind w:left="180" w:right="-5" w:firstLine="0"/>
              <w:jc w:val="both"/>
            </w:pPr>
            <w:r w:rsidRPr="00FF5EB9">
              <w:t>Diffusion de la documentation,</w:t>
            </w:r>
          </w:p>
          <w:p w14:paraId="0C3FDCEC" w14:textId="66E90C1F" w:rsidR="00482CFC" w:rsidRPr="00714950" w:rsidRDefault="00482CFC" w:rsidP="00585BBE">
            <w:pPr>
              <w:widowControl/>
              <w:numPr>
                <w:ilvl w:val="3"/>
                <w:numId w:val="24"/>
              </w:numPr>
              <w:tabs>
                <w:tab w:val="clear" w:pos="2937"/>
                <w:tab w:val="num" w:pos="540"/>
                <w:tab w:val="num" w:pos="851"/>
                <w:tab w:val="num" w:pos="3170"/>
                <w:tab w:val="num" w:pos="3588"/>
                <w:tab w:val="num" w:pos="4308"/>
              </w:tabs>
              <w:autoSpaceDE/>
              <w:autoSpaceDN/>
              <w:ind w:left="180" w:right="-5" w:firstLine="0"/>
              <w:jc w:val="both"/>
            </w:pPr>
            <w:r w:rsidRPr="00FF5EB9">
              <w:t>Déplacement sur site</w:t>
            </w:r>
            <w:r>
              <w:t xml:space="preserve"> </w:t>
            </w:r>
          </w:p>
          <w:p w14:paraId="3E028D9E" w14:textId="77777777" w:rsidR="003643D8" w:rsidRDefault="003643D8" w:rsidP="00044BBA">
            <w:pPr>
              <w:tabs>
                <w:tab w:val="num" w:pos="3170"/>
              </w:tabs>
              <w:ind w:left="180" w:right="-5"/>
            </w:pPr>
          </w:p>
          <w:p w14:paraId="5212FF51" w14:textId="0AF72144" w:rsidR="00044BBA" w:rsidRPr="00714950" w:rsidRDefault="00044BBA" w:rsidP="00044BBA">
            <w:pPr>
              <w:adjustRightInd w:val="0"/>
              <w:ind w:right="-5"/>
            </w:pPr>
            <w:r w:rsidRPr="00714950">
              <w:t>Chaque unité d’</w:t>
            </w:r>
            <w:r w:rsidR="000C2E08" w:rsidRPr="00714950">
              <w:t>œuvre</w:t>
            </w:r>
            <w:r w:rsidRPr="00714950">
              <w:t xml:space="preserve"> in</w:t>
            </w:r>
            <w:r w:rsidRPr="00714950">
              <w:rPr>
                <w:spacing w:val="-1"/>
              </w:rPr>
              <w:t>c</w:t>
            </w:r>
            <w:r w:rsidRPr="00714950">
              <w:t>lut la ventilat</w:t>
            </w:r>
            <w:r w:rsidRPr="00714950">
              <w:rPr>
                <w:spacing w:val="-1"/>
              </w:rPr>
              <w:t>i</w:t>
            </w:r>
            <w:r w:rsidRPr="00714950">
              <w:t>on</w:t>
            </w:r>
            <w:r>
              <w:t xml:space="preserve"> </w:t>
            </w:r>
            <w:r w:rsidRPr="00714950">
              <w:t>:</w:t>
            </w:r>
          </w:p>
          <w:p w14:paraId="3DD9A30A" w14:textId="2EFB5316" w:rsidR="00044BBA" w:rsidRPr="00714950" w:rsidRDefault="0044546D" w:rsidP="00585BBE">
            <w:pPr>
              <w:widowControl/>
              <w:numPr>
                <w:ilvl w:val="4"/>
                <w:numId w:val="37"/>
              </w:numPr>
              <w:tabs>
                <w:tab w:val="clear" w:pos="3657"/>
                <w:tab w:val="num" w:pos="360"/>
              </w:tabs>
              <w:autoSpaceDE/>
              <w:autoSpaceDN/>
              <w:ind w:left="360" w:right="-5"/>
              <w:jc w:val="both"/>
            </w:pPr>
            <w:r w:rsidRPr="00714950">
              <w:t>De la charge de production du livrable de synthèse lié à la restitution de la prestation globale</w:t>
            </w:r>
          </w:p>
          <w:p w14:paraId="67EEE438" w14:textId="3079EC31" w:rsidR="00044BBA" w:rsidRPr="003A7656" w:rsidRDefault="0044546D" w:rsidP="00585BBE">
            <w:pPr>
              <w:widowControl/>
              <w:numPr>
                <w:ilvl w:val="4"/>
                <w:numId w:val="37"/>
              </w:numPr>
              <w:tabs>
                <w:tab w:val="clear" w:pos="3657"/>
                <w:tab w:val="num" w:pos="360"/>
              </w:tabs>
              <w:autoSpaceDE/>
              <w:autoSpaceDN/>
              <w:ind w:left="360" w:right="-5"/>
              <w:jc w:val="both"/>
            </w:pPr>
            <w:r w:rsidRPr="00714950">
              <w:t xml:space="preserve">De </w:t>
            </w:r>
            <w:r w:rsidR="00044BBA" w:rsidRPr="00714950">
              <w:t>la charge de coordination et encadrement technique</w:t>
            </w:r>
            <w:r w:rsidR="00044BBA">
              <w:t xml:space="preserve"> et </w:t>
            </w:r>
            <w:r w:rsidR="00044BBA" w:rsidRPr="00714950">
              <w:t>qualité liés à la prestation globale.</w:t>
            </w:r>
          </w:p>
        </w:tc>
      </w:tr>
      <w:tr w:rsidR="00044BBA" w:rsidRPr="00714950" w14:paraId="74834D23" w14:textId="77777777" w:rsidTr="70420EA1">
        <w:trPr>
          <w:cantSplit/>
          <w:trHeight w:val="838"/>
        </w:trPr>
        <w:tc>
          <w:tcPr>
            <w:tcW w:w="5000" w:type="pct"/>
            <w:vAlign w:val="center"/>
          </w:tcPr>
          <w:p w14:paraId="2E3AA2DE" w14:textId="77777777" w:rsidR="00044BBA" w:rsidRPr="00714950" w:rsidRDefault="00044BBA" w:rsidP="00044BBA">
            <w:pPr>
              <w:keepNext/>
              <w:spacing w:before="100"/>
              <w:ind w:left="72" w:right="-5"/>
              <w:rPr>
                <w:b/>
                <w:color w:val="0000FF"/>
                <w:u w:val="single"/>
              </w:rPr>
            </w:pPr>
            <w:r w:rsidRPr="00714950">
              <w:rPr>
                <w:b/>
                <w:color w:val="0000FF"/>
                <w:u w:val="single"/>
              </w:rPr>
              <w:t>Fournitures de l’AP-HP</w:t>
            </w:r>
          </w:p>
          <w:p w14:paraId="4B225575" w14:textId="77777777" w:rsidR="0044546D" w:rsidRDefault="00044BBA" w:rsidP="00585BBE">
            <w:pPr>
              <w:widowControl/>
              <w:numPr>
                <w:ilvl w:val="3"/>
                <w:numId w:val="24"/>
              </w:numPr>
              <w:tabs>
                <w:tab w:val="clear" w:pos="2937"/>
                <w:tab w:val="num" w:pos="1010"/>
                <w:tab w:val="num" w:pos="3170"/>
              </w:tabs>
              <w:autoSpaceDE/>
              <w:autoSpaceDN/>
              <w:ind w:left="650" w:right="-5" w:firstLine="0"/>
              <w:jc w:val="both"/>
            </w:pPr>
            <w:r w:rsidRPr="00714950">
              <w:t>Locaux (formation dans les locaux AP-HP)</w:t>
            </w:r>
          </w:p>
          <w:p w14:paraId="459EB49A" w14:textId="6080E01B" w:rsidR="00044BBA" w:rsidRPr="0044546D" w:rsidRDefault="00044BBA" w:rsidP="00585BBE">
            <w:pPr>
              <w:widowControl/>
              <w:numPr>
                <w:ilvl w:val="3"/>
                <w:numId w:val="24"/>
              </w:numPr>
              <w:tabs>
                <w:tab w:val="clear" w:pos="2937"/>
                <w:tab w:val="num" w:pos="1010"/>
                <w:tab w:val="num" w:pos="3170"/>
              </w:tabs>
              <w:autoSpaceDE/>
              <w:autoSpaceDN/>
              <w:ind w:left="650" w:right="-5" w:firstLine="0"/>
              <w:jc w:val="both"/>
            </w:pPr>
            <w:r w:rsidRPr="00714950">
              <w:t>Postes de travail (formation dans les locaux AP-HP)</w:t>
            </w:r>
          </w:p>
        </w:tc>
      </w:tr>
      <w:tr w:rsidR="00044BBA" w:rsidRPr="00714950" w14:paraId="4562E90B" w14:textId="77777777" w:rsidTr="70420EA1">
        <w:trPr>
          <w:cantSplit/>
          <w:trHeight w:val="1139"/>
        </w:trPr>
        <w:tc>
          <w:tcPr>
            <w:tcW w:w="5000" w:type="pct"/>
            <w:tcBorders>
              <w:top w:val="single" w:sz="4" w:space="0" w:color="auto"/>
            </w:tcBorders>
            <w:vAlign w:val="center"/>
          </w:tcPr>
          <w:p w14:paraId="6C3325B5" w14:textId="77777777" w:rsidR="00044BBA" w:rsidRPr="00714950" w:rsidRDefault="00044BBA" w:rsidP="00044BBA">
            <w:pPr>
              <w:keepNext/>
              <w:spacing w:before="100"/>
              <w:ind w:left="72" w:right="-5"/>
              <w:rPr>
                <w:b/>
                <w:color w:val="0000FF"/>
                <w:u w:val="single"/>
              </w:rPr>
            </w:pPr>
            <w:r w:rsidRPr="00714950">
              <w:rPr>
                <w:b/>
                <w:color w:val="0000FF"/>
                <w:u w:val="single"/>
              </w:rPr>
              <w:t>Livrables attendus</w:t>
            </w:r>
          </w:p>
          <w:p w14:paraId="013A8379" w14:textId="77777777" w:rsidR="00044BBA" w:rsidRPr="00714950" w:rsidRDefault="00044BBA" w:rsidP="00585BBE">
            <w:pPr>
              <w:widowControl/>
              <w:numPr>
                <w:ilvl w:val="3"/>
                <w:numId w:val="24"/>
              </w:numPr>
              <w:tabs>
                <w:tab w:val="clear" w:pos="2937"/>
                <w:tab w:val="num" w:pos="1010"/>
                <w:tab w:val="num" w:pos="3170"/>
              </w:tabs>
              <w:autoSpaceDE/>
              <w:autoSpaceDN/>
              <w:ind w:left="650" w:right="-5" w:firstLine="0"/>
              <w:jc w:val="both"/>
            </w:pPr>
            <w:r w:rsidRPr="00714950">
              <w:t>Bilans de formations</w:t>
            </w:r>
          </w:p>
          <w:p w14:paraId="3CD27008" w14:textId="77777777" w:rsidR="00044BBA" w:rsidRPr="00714950" w:rsidRDefault="00044BBA" w:rsidP="00585BBE">
            <w:pPr>
              <w:widowControl/>
              <w:numPr>
                <w:ilvl w:val="3"/>
                <w:numId w:val="24"/>
              </w:numPr>
              <w:tabs>
                <w:tab w:val="clear" w:pos="2937"/>
                <w:tab w:val="num" w:pos="1010"/>
                <w:tab w:val="num" w:pos="3170"/>
              </w:tabs>
              <w:autoSpaceDE/>
              <w:autoSpaceDN/>
              <w:ind w:left="650" w:right="-5" w:firstLine="0"/>
              <w:jc w:val="both"/>
            </w:pPr>
            <w:r w:rsidRPr="00714950">
              <w:t>Support de formation</w:t>
            </w:r>
          </w:p>
          <w:p w14:paraId="3A0C1124" w14:textId="77777777" w:rsidR="0044546D" w:rsidRDefault="0044546D" w:rsidP="003A7656">
            <w:pPr>
              <w:ind w:left="110" w:right="-5"/>
              <w:rPr>
                <w:b/>
                <w:bCs/>
              </w:rPr>
            </w:pPr>
          </w:p>
          <w:p w14:paraId="1E83E7DE" w14:textId="7F3547AF" w:rsidR="00044BBA" w:rsidRPr="003A7656" w:rsidRDefault="00044BBA" w:rsidP="003A7656">
            <w:pPr>
              <w:ind w:left="110" w:right="-5"/>
            </w:pPr>
            <w:r w:rsidRPr="0044546D">
              <w:rPr>
                <w:b/>
                <w:bCs/>
              </w:rPr>
              <w:t>NOTA</w:t>
            </w:r>
            <w:r w:rsidRPr="00714950">
              <w:t> : le PV d’admission est prononcé à la validation du bilan de formation.</w:t>
            </w:r>
          </w:p>
        </w:tc>
      </w:tr>
    </w:tbl>
    <w:p w14:paraId="7E932A14" w14:textId="77777777" w:rsidR="00044BBA" w:rsidRPr="00714950" w:rsidRDefault="00044BBA" w:rsidP="00044BBA">
      <w:pPr>
        <w:spacing w:before="120"/>
        <w:ind w:right="-5"/>
      </w:pPr>
    </w:p>
    <w:p w14:paraId="3ADC8F6A" w14:textId="77777777" w:rsidR="0044546D" w:rsidRDefault="0044546D" w:rsidP="00044BBA"/>
    <w:p w14:paraId="74EA09BE" w14:textId="77777777" w:rsidR="0044546D" w:rsidRDefault="0044546D" w:rsidP="00044BBA"/>
    <w:p w14:paraId="1E3C451C" w14:textId="77777777" w:rsidR="0044546D" w:rsidRDefault="0044546D" w:rsidP="00044BBA"/>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0" w:type="dxa"/>
          <w:right w:w="30" w:type="dxa"/>
        </w:tblCellMar>
        <w:tblLook w:val="0000" w:firstRow="0" w:lastRow="0" w:firstColumn="0" w:lastColumn="0" w:noHBand="0" w:noVBand="0"/>
      </w:tblPr>
      <w:tblGrid>
        <w:gridCol w:w="1264"/>
        <w:gridCol w:w="1774"/>
        <w:gridCol w:w="1774"/>
        <w:gridCol w:w="3548"/>
        <w:gridCol w:w="1870"/>
      </w:tblGrid>
      <w:tr w:rsidR="0044546D" w:rsidRPr="003E1BFD" w14:paraId="297BB0A0" w14:textId="77777777" w:rsidTr="003E1BFD">
        <w:trPr>
          <w:cantSplit/>
          <w:trHeight w:val="502"/>
        </w:trPr>
        <w:tc>
          <w:tcPr>
            <w:tcW w:w="5000" w:type="pct"/>
            <w:gridSpan w:val="5"/>
            <w:shd w:val="clear" w:color="auto" w:fill="DDD9C3" w:themeFill="background2" w:themeFillShade="E6"/>
            <w:vAlign w:val="center"/>
          </w:tcPr>
          <w:p w14:paraId="0933F647" w14:textId="66B738C4" w:rsidR="0044546D" w:rsidRPr="003E1BFD" w:rsidRDefault="0044546D" w:rsidP="003E1BFD">
            <w:pPr>
              <w:shd w:val="clear" w:color="auto" w:fill="DDD9C3" w:themeFill="background2" w:themeFillShade="E6"/>
              <w:adjustRightInd w:val="0"/>
              <w:ind w:right="-5"/>
              <w:jc w:val="center"/>
              <w:rPr>
                <w:b/>
                <w:color w:val="000000"/>
              </w:rPr>
            </w:pPr>
            <w:r w:rsidRPr="008134F3">
              <w:rPr>
                <w:bCs/>
                <w:sz w:val="28"/>
              </w:rPr>
              <w:t>FORMATION (FORM)</w:t>
            </w:r>
          </w:p>
        </w:tc>
      </w:tr>
      <w:tr w:rsidR="00CE2E16" w:rsidRPr="003E1BFD" w14:paraId="6C6DE626" w14:textId="77777777" w:rsidTr="008134F3">
        <w:trPr>
          <w:cantSplit/>
          <w:trHeight w:val="594"/>
        </w:trPr>
        <w:tc>
          <w:tcPr>
            <w:tcW w:w="618" w:type="pct"/>
            <w:tcBorders>
              <w:bottom w:val="single" w:sz="4" w:space="0" w:color="auto"/>
            </w:tcBorders>
            <w:vAlign w:val="center"/>
          </w:tcPr>
          <w:p w14:paraId="0933B1C3" w14:textId="77777777" w:rsidR="00CE2E16" w:rsidRPr="003E1BFD" w:rsidRDefault="00CE2E16" w:rsidP="00BD64B2">
            <w:pPr>
              <w:adjustRightInd w:val="0"/>
              <w:ind w:right="-5"/>
              <w:jc w:val="center"/>
              <w:rPr>
                <w:color w:val="000000"/>
              </w:rPr>
            </w:pPr>
            <w:r w:rsidRPr="003E1BFD">
              <w:rPr>
                <w:b/>
                <w:color w:val="000000"/>
              </w:rPr>
              <w:t>Etapes</w:t>
            </w:r>
          </w:p>
        </w:tc>
        <w:tc>
          <w:tcPr>
            <w:tcW w:w="1734" w:type="pct"/>
            <w:gridSpan w:val="2"/>
            <w:tcBorders>
              <w:bottom w:val="single" w:sz="4" w:space="0" w:color="auto"/>
            </w:tcBorders>
            <w:vAlign w:val="center"/>
          </w:tcPr>
          <w:p w14:paraId="3BE0A93B" w14:textId="0CD7349F" w:rsidR="001154CD" w:rsidRPr="008134F3" w:rsidRDefault="001154CD" w:rsidP="008134F3">
            <w:pPr>
              <w:adjustRightInd w:val="0"/>
              <w:ind w:right="-5"/>
              <w:jc w:val="center"/>
              <w:rPr>
                <w:b/>
                <w:color w:val="000000"/>
              </w:rPr>
            </w:pPr>
            <w:r w:rsidRPr="008134F3">
              <w:rPr>
                <w:b/>
                <w:color w:val="000000"/>
              </w:rPr>
              <w:t>Complexité</w:t>
            </w:r>
          </w:p>
        </w:tc>
        <w:tc>
          <w:tcPr>
            <w:tcW w:w="1734" w:type="pct"/>
            <w:tcBorders>
              <w:bottom w:val="single" w:sz="4" w:space="0" w:color="auto"/>
            </w:tcBorders>
            <w:vAlign w:val="center"/>
          </w:tcPr>
          <w:p w14:paraId="1F372BD5" w14:textId="103F0656" w:rsidR="00CE2E16" w:rsidRPr="008134F3" w:rsidRDefault="00B54787" w:rsidP="008134F3">
            <w:pPr>
              <w:adjustRightInd w:val="0"/>
              <w:ind w:right="-5"/>
              <w:jc w:val="center"/>
              <w:rPr>
                <w:b/>
                <w:color w:val="000000"/>
              </w:rPr>
            </w:pPr>
            <w:r w:rsidRPr="008134F3">
              <w:rPr>
                <w:b/>
                <w:color w:val="000000"/>
              </w:rPr>
              <w:t>Métrique</w:t>
            </w:r>
          </w:p>
        </w:tc>
        <w:tc>
          <w:tcPr>
            <w:tcW w:w="914" w:type="pct"/>
            <w:tcBorders>
              <w:bottom w:val="single" w:sz="4" w:space="0" w:color="auto"/>
            </w:tcBorders>
            <w:vAlign w:val="center"/>
          </w:tcPr>
          <w:p w14:paraId="22994161" w14:textId="77777777" w:rsidR="00CE2E16" w:rsidRPr="008134F3" w:rsidRDefault="00CE2E16" w:rsidP="008134F3">
            <w:pPr>
              <w:adjustRightInd w:val="0"/>
              <w:ind w:right="-5"/>
              <w:jc w:val="center"/>
              <w:rPr>
                <w:b/>
                <w:color w:val="000000"/>
              </w:rPr>
            </w:pPr>
            <w:r w:rsidRPr="003E1BFD">
              <w:rPr>
                <w:b/>
                <w:color w:val="000000"/>
              </w:rPr>
              <w:t>UO</w:t>
            </w:r>
          </w:p>
        </w:tc>
      </w:tr>
      <w:tr w:rsidR="003E1BFD" w:rsidRPr="003E1BFD" w14:paraId="1CB30C48" w14:textId="77777777" w:rsidTr="003E1BFD">
        <w:trPr>
          <w:cantSplit/>
          <w:trHeight w:val="135"/>
        </w:trPr>
        <w:tc>
          <w:tcPr>
            <w:tcW w:w="618" w:type="pct"/>
            <w:vMerge w:val="restart"/>
            <w:vAlign w:val="center"/>
          </w:tcPr>
          <w:p w14:paraId="00147F1D" w14:textId="2723D49E" w:rsidR="003E1BFD" w:rsidRPr="003E1BFD" w:rsidRDefault="005763B2" w:rsidP="003E1BFD">
            <w:pPr>
              <w:adjustRightInd w:val="0"/>
              <w:ind w:right="-5"/>
              <w:jc w:val="center"/>
              <w:rPr>
                <w:b/>
                <w:bCs/>
                <w:color w:val="000000"/>
              </w:rPr>
            </w:pPr>
            <w:r>
              <w:rPr>
                <w:b/>
                <w:bCs/>
                <w:color w:val="000000"/>
              </w:rPr>
              <w:t>FORM</w:t>
            </w:r>
          </w:p>
        </w:tc>
        <w:tc>
          <w:tcPr>
            <w:tcW w:w="867" w:type="pct"/>
            <w:vMerge w:val="restart"/>
            <w:vAlign w:val="center"/>
          </w:tcPr>
          <w:p w14:paraId="4E33B276" w14:textId="1B0229ED" w:rsidR="003E1BFD" w:rsidRPr="003E1BFD" w:rsidRDefault="003E1BFD" w:rsidP="003E1BFD">
            <w:pPr>
              <w:adjustRightInd w:val="0"/>
              <w:ind w:right="-5"/>
              <w:jc w:val="center"/>
              <w:rPr>
                <w:color w:val="000000"/>
              </w:rPr>
            </w:pPr>
            <w:r w:rsidRPr="003E1BFD">
              <w:rPr>
                <w:color w:val="000000"/>
              </w:rPr>
              <w:t>Formation de référents désignés par l’AP-HP</w:t>
            </w:r>
          </w:p>
        </w:tc>
        <w:tc>
          <w:tcPr>
            <w:tcW w:w="867" w:type="pct"/>
            <w:vAlign w:val="center"/>
          </w:tcPr>
          <w:p w14:paraId="70D60BD5" w14:textId="257DEFAD" w:rsidR="003E1BFD" w:rsidRPr="003E1BFD" w:rsidRDefault="003E1BFD" w:rsidP="003E1BFD">
            <w:pPr>
              <w:adjustRightInd w:val="0"/>
              <w:ind w:right="-5"/>
              <w:jc w:val="center"/>
              <w:rPr>
                <w:color w:val="000000"/>
              </w:rPr>
            </w:pPr>
            <w:r w:rsidRPr="003E1BFD">
              <w:rPr>
                <w:color w:val="000000"/>
              </w:rPr>
              <w:t>Sur site</w:t>
            </w:r>
          </w:p>
        </w:tc>
        <w:tc>
          <w:tcPr>
            <w:tcW w:w="1734" w:type="pct"/>
            <w:vAlign w:val="center"/>
          </w:tcPr>
          <w:p w14:paraId="2D5D3BC0" w14:textId="4CE3CB33" w:rsidR="003E1BFD" w:rsidRPr="003E1BFD" w:rsidRDefault="003E1BFD" w:rsidP="003E1BFD">
            <w:pPr>
              <w:adjustRightInd w:val="0"/>
              <w:ind w:right="-5"/>
              <w:jc w:val="center"/>
              <w:rPr>
                <w:color w:val="000000"/>
              </w:rPr>
            </w:pPr>
            <w:r w:rsidRPr="003E1BFD">
              <w:rPr>
                <w:color w:val="000000"/>
              </w:rPr>
              <w:t>Session de 1 jour</w:t>
            </w:r>
          </w:p>
        </w:tc>
        <w:tc>
          <w:tcPr>
            <w:tcW w:w="914" w:type="pct"/>
          </w:tcPr>
          <w:p w14:paraId="6CCA01C6" w14:textId="2B0733A5" w:rsidR="003E1BFD" w:rsidRPr="003E1BFD" w:rsidRDefault="003E1BFD" w:rsidP="003E1BFD">
            <w:pPr>
              <w:adjustRightInd w:val="0"/>
              <w:ind w:right="-5"/>
              <w:jc w:val="center"/>
              <w:rPr>
                <w:b/>
                <w:bCs/>
              </w:rPr>
            </w:pPr>
            <w:r w:rsidRPr="003E1BFD">
              <w:rPr>
                <w:color w:val="000000"/>
              </w:rPr>
              <w:t>FORM 1 S</w:t>
            </w:r>
          </w:p>
        </w:tc>
      </w:tr>
      <w:tr w:rsidR="003E1BFD" w:rsidRPr="003E1BFD" w14:paraId="161B1729" w14:textId="77777777" w:rsidTr="002116AD">
        <w:trPr>
          <w:cantSplit/>
          <w:trHeight w:val="135"/>
        </w:trPr>
        <w:tc>
          <w:tcPr>
            <w:tcW w:w="618" w:type="pct"/>
            <w:vMerge/>
            <w:vAlign w:val="center"/>
          </w:tcPr>
          <w:p w14:paraId="1BEAE9AB" w14:textId="643710C9" w:rsidR="003E1BFD" w:rsidRPr="003E1BFD" w:rsidRDefault="003E1BFD" w:rsidP="003E1BFD">
            <w:pPr>
              <w:adjustRightInd w:val="0"/>
              <w:ind w:right="-5"/>
              <w:jc w:val="center"/>
              <w:rPr>
                <w:b/>
                <w:bCs/>
                <w:color w:val="000000"/>
              </w:rPr>
            </w:pPr>
          </w:p>
        </w:tc>
        <w:tc>
          <w:tcPr>
            <w:tcW w:w="867" w:type="pct"/>
            <w:vMerge/>
          </w:tcPr>
          <w:p w14:paraId="5D562DAE" w14:textId="77777777" w:rsidR="003E1BFD" w:rsidRPr="003E1BFD" w:rsidRDefault="003E1BFD" w:rsidP="003E1BFD">
            <w:pPr>
              <w:adjustRightInd w:val="0"/>
              <w:ind w:right="-5"/>
              <w:jc w:val="center"/>
              <w:rPr>
                <w:color w:val="000000"/>
              </w:rPr>
            </w:pPr>
          </w:p>
        </w:tc>
        <w:tc>
          <w:tcPr>
            <w:tcW w:w="867" w:type="pct"/>
            <w:vAlign w:val="center"/>
          </w:tcPr>
          <w:p w14:paraId="07257876" w14:textId="6B607F76" w:rsidR="003E1BFD" w:rsidRPr="003E1BFD" w:rsidRDefault="003E1BFD" w:rsidP="003E1BFD">
            <w:pPr>
              <w:adjustRightInd w:val="0"/>
              <w:ind w:right="-5"/>
              <w:jc w:val="center"/>
              <w:rPr>
                <w:color w:val="000000"/>
              </w:rPr>
            </w:pPr>
            <w:r w:rsidRPr="003E1BFD">
              <w:rPr>
                <w:color w:val="000000"/>
              </w:rPr>
              <w:t>Sur site</w:t>
            </w:r>
          </w:p>
        </w:tc>
        <w:tc>
          <w:tcPr>
            <w:tcW w:w="1734" w:type="pct"/>
            <w:vAlign w:val="center"/>
          </w:tcPr>
          <w:p w14:paraId="1E1311DA" w14:textId="59F741DC" w:rsidR="003E1BFD" w:rsidRPr="003E1BFD" w:rsidRDefault="003E1BFD" w:rsidP="003E1BFD">
            <w:pPr>
              <w:adjustRightInd w:val="0"/>
              <w:ind w:right="-5"/>
              <w:jc w:val="center"/>
              <w:rPr>
                <w:color w:val="000000"/>
              </w:rPr>
            </w:pPr>
            <w:r w:rsidRPr="003E1BFD">
              <w:rPr>
                <w:color w:val="000000"/>
              </w:rPr>
              <w:t>Session de 2 jours</w:t>
            </w:r>
          </w:p>
        </w:tc>
        <w:tc>
          <w:tcPr>
            <w:tcW w:w="914" w:type="pct"/>
          </w:tcPr>
          <w:p w14:paraId="5CA08BAB" w14:textId="4E550C2B" w:rsidR="003E1BFD" w:rsidRPr="003E1BFD" w:rsidRDefault="003E1BFD" w:rsidP="003E1BFD">
            <w:pPr>
              <w:adjustRightInd w:val="0"/>
              <w:ind w:right="-5"/>
              <w:jc w:val="center"/>
              <w:rPr>
                <w:b/>
                <w:bCs/>
              </w:rPr>
            </w:pPr>
            <w:r w:rsidRPr="003E1BFD">
              <w:rPr>
                <w:color w:val="000000"/>
              </w:rPr>
              <w:t>FORM 2 S</w:t>
            </w:r>
          </w:p>
        </w:tc>
      </w:tr>
      <w:tr w:rsidR="003E1BFD" w:rsidRPr="003E1BFD" w14:paraId="1F77933E" w14:textId="77777777" w:rsidTr="002116AD">
        <w:trPr>
          <w:cantSplit/>
          <w:trHeight w:val="135"/>
        </w:trPr>
        <w:tc>
          <w:tcPr>
            <w:tcW w:w="618" w:type="pct"/>
            <w:vMerge/>
            <w:vAlign w:val="center"/>
          </w:tcPr>
          <w:p w14:paraId="285432EC" w14:textId="35D8FC19" w:rsidR="003E1BFD" w:rsidRPr="003E1BFD" w:rsidRDefault="003E1BFD" w:rsidP="003E1BFD">
            <w:pPr>
              <w:adjustRightInd w:val="0"/>
              <w:ind w:right="-5"/>
              <w:jc w:val="center"/>
              <w:rPr>
                <w:b/>
                <w:bCs/>
                <w:color w:val="000000"/>
              </w:rPr>
            </w:pPr>
          </w:p>
        </w:tc>
        <w:tc>
          <w:tcPr>
            <w:tcW w:w="867" w:type="pct"/>
            <w:vMerge/>
          </w:tcPr>
          <w:p w14:paraId="0D4B2FF9" w14:textId="77777777" w:rsidR="003E1BFD" w:rsidRPr="003E1BFD" w:rsidRDefault="003E1BFD" w:rsidP="003E1BFD">
            <w:pPr>
              <w:adjustRightInd w:val="0"/>
              <w:ind w:right="-5"/>
              <w:jc w:val="center"/>
              <w:rPr>
                <w:color w:val="000000"/>
              </w:rPr>
            </w:pPr>
          </w:p>
        </w:tc>
        <w:tc>
          <w:tcPr>
            <w:tcW w:w="867" w:type="pct"/>
            <w:vAlign w:val="center"/>
          </w:tcPr>
          <w:p w14:paraId="588A70B7" w14:textId="7006B3DF" w:rsidR="003E1BFD" w:rsidRPr="003E1BFD" w:rsidRDefault="003E1BFD" w:rsidP="003E1BFD">
            <w:pPr>
              <w:adjustRightInd w:val="0"/>
              <w:ind w:right="-5"/>
              <w:jc w:val="center"/>
              <w:rPr>
                <w:color w:val="000000"/>
              </w:rPr>
            </w:pPr>
            <w:r w:rsidRPr="003E1BFD">
              <w:rPr>
                <w:color w:val="000000"/>
              </w:rPr>
              <w:t>A distance</w:t>
            </w:r>
          </w:p>
        </w:tc>
        <w:tc>
          <w:tcPr>
            <w:tcW w:w="1734" w:type="pct"/>
            <w:vAlign w:val="center"/>
          </w:tcPr>
          <w:p w14:paraId="413255F6" w14:textId="7DA6890F" w:rsidR="003E1BFD" w:rsidRPr="003E1BFD" w:rsidRDefault="003E1BFD" w:rsidP="003E1BFD">
            <w:pPr>
              <w:adjustRightInd w:val="0"/>
              <w:ind w:right="-5"/>
              <w:jc w:val="center"/>
              <w:rPr>
                <w:color w:val="000000"/>
              </w:rPr>
            </w:pPr>
            <w:r w:rsidRPr="003E1BFD">
              <w:rPr>
                <w:color w:val="000000"/>
              </w:rPr>
              <w:t>Session de 0,5 jour</w:t>
            </w:r>
          </w:p>
        </w:tc>
        <w:tc>
          <w:tcPr>
            <w:tcW w:w="914" w:type="pct"/>
          </w:tcPr>
          <w:p w14:paraId="43188A1F" w14:textId="2FC0B58C" w:rsidR="003E1BFD" w:rsidRPr="003E1BFD" w:rsidRDefault="003E1BFD" w:rsidP="003E1BFD">
            <w:pPr>
              <w:adjustRightInd w:val="0"/>
              <w:ind w:right="-5"/>
              <w:jc w:val="center"/>
              <w:rPr>
                <w:b/>
                <w:bCs/>
              </w:rPr>
            </w:pPr>
            <w:r w:rsidRPr="003E1BFD">
              <w:rPr>
                <w:color w:val="000000"/>
              </w:rPr>
              <w:t>FORM 0,5 D</w:t>
            </w:r>
          </w:p>
        </w:tc>
      </w:tr>
      <w:tr w:rsidR="003E1BFD" w:rsidRPr="003E1BFD" w14:paraId="77FB6B27" w14:textId="77777777" w:rsidTr="002116AD">
        <w:trPr>
          <w:cantSplit/>
          <w:trHeight w:val="135"/>
        </w:trPr>
        <w:tc>
          <w:tcPr>
            <w:tcW w:w="618" w:type="pct"/>
            <w:vMerge/>
            <w:vAlign w:val="center"/>
          </w:tcPr>
          <w:p w14:paraId="4EA249F7" w14:textId="2CE862AE" w:rsidR="003E1BFD" w:rsidRPr="003E1BFD" w:rsidRDefault="003E1BFD" w:rsidP="003E1BFD">
            <w:pPr>
              <w:adjustRightInd w:val="0"/>
              <w:ind w:right="-5"/>
              <w:jc w:val="center"/>
              <w:rPr>
                <w:b/>
                <w:bCs/>
                <w:color w:val="000000"/>
              </w:rPr>
            </w:pPr>
          </w:p>
        </w:tc>
        <w:tc>
          <w:tcPr>
            <w:tcW w:w="867" w:type="pct"/>
            <w:vMerge/>
          </w:tcPr>
          <w:p w14:paraId="0396E7D0" w14:textId="77777777" w:rsidR="003E1BFD" w:rsidRPr="003E1BFD" w:rsidRDefault="003E1BFD" w:rsidP="003E1BFD">
            <w:pPr>
              <w:adjustRightInd w:val="0"/>
              <w:ind w:right="-5"/>
              <w:jc w:val="center"/>
              <w:rPr>
                <w:color w:val="000000"/>
              </w:rPr>
            </w:pPr>
          </w:p>
        </w:tc>
        <w:tc>
          <w:tcPr>
            <w:tcW w:w="867" w:type="pct"/>
            <w:vAlign w:val="center"/>
          </w:tcPr>
          <w:p w14:paraId="6AF68FA6" w14:textId="4C2F6254" w:rsidR="003E1BFD" w:rsidRPr="003E1BFD" w:rsidRDefault="003E1BFD" w:rsidP="003E1BFD">
            <w:pPr>
              <w:adjustRightInd w:val="0"/>
              <w:ind w:right="-5"/>
              <w:jc w:val="center"/>
              <w:rPr>
                <w:color w:val="000000"/>
              </w:rPr>
            </w:pPr>
            <w:r w:rsidRPr="003E1BFD">
              <w:rPr>
                <w:color w:val="000000"/>
              </w:rPr>
              <w:t>A distance</w:t>
            </w:r>
          </w:p>
        </w:tc>
        <w:tc>
          <w:tcPr>
            <w:tcW w:w="1734" w:type="pct"/>
            <w:vAlign w:val="center"/>
          </w:tcPr>
          <w:p w14:paraId="42FC74A1" w14:textId="78E4F31D" w:rsidR="003E1BFD" w:rsidRPr="003E1BFD" w:rsidRDefault="003E1BFD" w:rsidP="003E1BFD">
            <w:pPr>
              <w:adjustRightInd w:val="0"/>
              <w:ind w:right="-5"/>
              <w:jc w:val="center"/>
              <w:rPr>
                <w:color w:val="000000"/>
              </w:rPr>
            </w:pPr>
            <w:r w:rsidRPr="003E1BFD">
              <w:rPr>
                <w:color w:val="000000"/>
              </w:rPr>
              <w:t>Session de 1 jour</w:t>
            </w:r>
          </w:p>
        </w:tc>
        <w:tc>
          <w:tcPr>
            <w:tcW w:w="914" w:type="pct"/>
          </w:tcPr>
          <w:p w14:paraId="6A130D8B" w14:textId="0F01933B" w:rsidR="003E1BFD" w:rsidRPr="003E1BFD" w:rsidRDefault="003E1BFD" w:rsidP="003E1BFD">
            <w:pPr>
              <w:adjustRightInd w:val="0"/>
              <w:ind w:right="-5"/>
              <w:jc w:val="center"/>
              <w:rPr>
                <w:b/>
                <w:bCs/>
                <w:color w:val="000000"/>
              </w:rPr>
            </w:pPr>
            <w:r w:rsidRPr="003E1BFD">
              <w:rPr>
                <w:color w:val="000000"/>
              </w:rPr>
              <w:t>FORM 1 D</w:t>
            </w:r>
          </w:p>
        </w:tc>
      </w:tr>
      <w:tr w:rsidR="003E1BFD" w:rsidRPr="003E1BFD" w14:paraId="2138AEA0" w14:textId="77777777" w:rsidTr="003E1BFD">
        <w:trPr>
          <w:cantSplit/>
          <w:trHeight w:val="287"/>
        </w:trPr>
        <w:tc>
          <w:tcPr>
            <w:tcW w:w="618" w:type="pct"/>
            <w:vMerge/>
            <w:vAlign w:val="center"/>
          </w:tcPr>
          <w:p w14:paraId="034AB953" w14:textId="77777777" w:rsidR="003E1BFD" w:rsidRPr="003E1BFD" w:rsidRDefault="003E1BFD" w:rsidP="003E1BFD">
            <w:pPr>
              <w:adjustRightInd w:val="0"/>
              <w:ind w:right="-5"/>
              <w:jc w:val="center"/>
              <w:rPr>
                <w:b/>
                <w:bCs/>
                <w:color w:val="000000"/>
              </w:rPr>
            </w:pPr>
          </w:p>
        </w:tc>
        <w:tc>
          <w:tcPr>
            <w:tcW w:w="867" w:type="pct"/>
            <w:vMerge/>
          </w:tcPr>
          <w:p w14:paraId="18F0665C" w14:textId="77777777" w:rsidR="003E1BFD" w:rsidRPr="003E1BFD" w:rsidRDefault="003E1BFD" w:rsidP="003E1BFD">
            <w:pPr>
              <w:adjustRightInd w:val="0"/>
              <w:ind w:right="-5"/>
              <w:jc w:val="center"/>
              <w:rPr>
                <w:color w:val="000000"/>
              </w:rPr>
            </w:pPr>
          </w:p>
        </w:tc>
        <w:tc>
          <w:tcPr>
            <w:tcW w:w="867" w:type="pct"/>
            <w:vAlign w:val="center"/>
          </w:tcPr>
          <w:p w14:paraId="6CA662CF" w14:textId="50DC1525" w:rsidR="003E1BFD" w:rsidRPr="003E1BFD" w:rsidRDefault="003E1BFD" w:rsidP="003E1BFD">
            <w:pPr>
              <w:adjustRightInd w:val="0"/>
              <w:ind w:right="-5"/>
              <w:jc w:val="center"/>
              <w:rPr>
                <w:color w:val="000000"/>
              </w:rPr>
            </w:pPr>
            <w:r w:rsidRPr="003E1BFD">
              <w:rPr>
                <w:color w:val="000000"/>
              </w:rPr>
              <w:t>A distance</w:t>
            </w:r>
          </w:p>
        </w:tc>
        <w:tc>
          <w:tcPr>
            <w:tcW w:w="1734" w:type="pct"/>
            <w:vAlign w:val="center"/>
          </w:tcPr>
          <w:p w14:paraId="64B445E5" w14:textId="024FAAAE" w:rsidR="003E1BFD" w:rsidRPr="003E1BFD" w:rsidRDefault="003E1BFD" w:rsidP="003E1BFD">
            <w:pPr>
              <w:adjustRightInd w:val="0"/>
              <w:ind w:right="-5"/>
              <w:jc w:val="center"/>
              <w:rPr>
                <w:color w:val="000000"/>
              </w:rPr>
            </w:pPr>
            <w:r w:rsidRPr="003E1BFD">
              <w:rPr>
                <w:color w:val="000000"/>
              </w:rPr>
              <w:t>Session de 2 jours</w:t>
            </w:r>
          </w:p>
        </w:tc>
        <w:tc>
          <w:tcPr>
            <w:tcW w:w="914" w:type="pct"/>
          </w:tcPr>
          <w:p w14:paraId="72EA4A7E" w14:textId="4A79E9F7" w:rsidR="003E1BFD" w:rsidRPr="003E1BFD" w:rsidRDefault="003E1BFD" w:rsidP="003E1BFD">
            <w:pPr>
              <w:adjustRightInd w:val="0"/>
              <w:ind w:right="-5"/>
              <w:jc w:val="center"/>
              <w:rPr>
                <w:b/>
                <w:bCs/>
              </w:rPr>
            </w:pPr>
            <w:r w:rsidRPr="003E1BFD">
              <w:rPr>
                <w:color w:val="000000"/>
              </w:rPr>
              <w:t>FORM 2 D</w:t>
            </w:r>
          </w:p>
        </w:tc>
      </w:tr>
    </w:tbl>
    <w:p w14:paraId="49C6E039" w14:textId="66B312F7" w:rsidR="00044BBA" w:rsidRDefault="00044BBA" w:rsidP="00F40D10"/>
    <w:sectPr w:rsidR="00044BBA">
      <w:headerReference w:type="default" r:id="rId16"/>
      <w:footerReference w:type="even" r:id="rId17"/>
      <w:footerReference w:type="default" r:id="rId18"/>
      <w:footerReference w:type="first" r:id="rId19"/>
      <w:pgSz w:w="11900" w:h="16840"/>
      <w:pgMar w:top="1400" w:right="460" w:bottom="840" w:left="1200" w:header="768"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39BC9" w14:textId="77777777" w:rsidR="00044449" w:rsidRDefault="00044449">
      <w:r>
        <w:separator/>
      </w:r>
    </w:p>
  </w:endnote>
  <w:endnote w:type="continuationSeparator" w:id="0">
    <w:p w14:paraId="19E42196" w14:textId="77777777" w:rsidR="00044449" w:rsidRDefault="00044449">
      <w:r>
        <w:continuationSeparator/>
      </w:r>
    </w:p>
  </w:endnote>
  <w:endnote w:type="continuationNotice" w:id="1">
    <w:p w14:paraId="104490B5" w14:textId="77777777" w:rsidR="00044449" w:rsidRDefault="000444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Open Sans">
    <w:panose1 w:val="020B0606030504020204"/>
    <w:charset w:val="00"/>
    <w:family w:val="swiss"/>
    <w:pitch w:val="variable"/>
    <w:sig w:usb0="E00002EF" w:usb1="4000205B" w:usb2="00000028" w:usb3="00000000" w:csb0="0000019F" w:csb1="00000000"/>
  </w:font>
  <w:font w:name="Helv">
    <w:panose1 w:val="020B060402020203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94235" w14:textId="6044109A" w:rsidR="003D21A9" w:rsidRDefault="003D21A9">
    <w:pPr>
      <w:pStyle w:val="Pieddepage"/>
    </w:pPr>
    <w:r>
      <w:rPr>
        <w:noProof/>
        <w:lang w:eastAsia="fr-FR"/>
      </w:rPr>
      <mc:AlternateContent>
        <mc:Choice Requires="wps">
          <w:drawing>
            <wp:anchor distT="0" distB="0" distL="0" distR="0" simplePos="0" relativeHeight="251658246" behindDoc="0" locked="0" layoutInCell="1" allowOverlap="1" wp14:anchorId="2E3DDE74" wp14:editId="168BE14F">
              <wp:simplePos x="635" y="635"/>
              <wp:positionH relativeFrom="page">
                <wp:align>center</wp:align>
              </wp:positionH>
              <wp:positionV relativeFrom="page">
                <wp:align>bottom</wp:align>
              </wp:positionV>
              <wp:extent cx="443865" cy="443865"/>
              <wp:effectExtent l="0" t="0" r="0" b="0"/>
              <wp:wrapNone/>
              <wp:docPr id="2"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04A90EE" w14:textId="77A6EBAD"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E3DDE74" id="_x0000_t202" coordsize="21600,21600" o:spt="202" path="m,l,21600r21600,l21600,xe">
              <v:stroke joinstyle="miter"/>
              <v:path gradientshapeok="t" o:connecttype="rect"/>
            </v:shapetype>
            <v:shape id="Zone de texte 2" o:spid="_x0000_s1027" type="#_x0000_t202" alt="C1 - Interne"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" filled="f" stroked="f">
              <v:textbox style="mso-fit-shape-to-text:t" inset="0,0,0,15pt">
                <w:txbxContent>
                  <w:p w14:paraId="704A90EE" w14:textId="77A6EBAD"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D092D" w14:textId="28A5603F" w:rsidR="00BB23C2" w:rsidRDefault="00BB23C2">
    <w:pPr>
      <w:pStyle w:val="Corpsdetexte"/>
      <w:spacing w:line="14" w:lineRule="auto"/>
      <w:rPr>
        <w:b w:val="0"/>
        <w:sz w:val="20"/>
      </w:rPr>
    </w:pPr>
    <w:r>
      <w:rPr>
        <w:noProof/>
        <w:lang w:eastAsia="fr-FR"/>
      </w:rPr>
      <mc:AlternateContent>
        <mc:Choice Requires="wps">
          <w:drawing>
            <wp:anchor distT="0" distB="0" distL="114300" distR="114300" simplePos="0" relativeHeight="251658241" behindDoc="1" locked="0" layoutInCell="1" allowOverlap="1" wp14:anchorId="43DC63D9" wp14:editId="6B6A124C">
              <wp:simplePos x="0" y="0"/>
              <wp:positionH relativeFrom="page">
                <wp:posOffset>866775</wp:posOffset>
              </wp:positionH>
              <wp:positionV relativeFrom="page">
                <wp:posOffset>10106025</wp:posOffset>
              </wp:positionV>
              <wp:extent cx="5286375" cy="316800"/>
              <wp:effectExtent l="0" t="0" r="9525" b="762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6375" cy="316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9A1F7" w14:textId="1AC022CD" w:rsidR="00BB23C2" w:rsidRDefault="003879E5">
                          <w:pPr>
                            <w:spacing w:before="21"/>
                            <w:ind w:left="20"/>
                            <w:rPr>
                              <w:sz w:val="16"/>
                            </w:rPr>
                          </w:pPr>
                          <w:r>
                            <w:rPr>
                              <w:sz w:val="16"/>
                            </w:rPr>
                            <w:t>2</w:t>
                          </w:r>
                          <w:r w:rsidR="007F6AD4">
                            <w:rPr>
                              <w:sz w:val="16"/>
                            </w:rPr>
                            <w:t>6.06</w:t>
                          </w:r>
                          <w:r w:rsidR="009A69B7">
                            <w:rPr>
                              <w:sz w:val="16"/>
                            </w:rPr>
                            <w:t xml:space="preserve">-IT Annexe </w:t>
                          </w:r>
                          <w:r>
                            <w:rPr>
                              <w:sz w:val="16"/>
                            </w:rPr>
                            <w:t>1</w:t>
                          </w:r>
                          <w:r w:rsidR="009A69B7">
                            <w:rPr>
                              <w:sz w:val="16"/>
                            </w:rPr>
                            <w:t xml:space="preserve"> CCTP</w:t>
                          </w:r>
                          <w:r w:rsidR="00BB23C2">
                            <w:rPr>
                              <w:sz w:val="16"/>
                            </w:rPr>
                            <w:t xml:space="preserve"> Description des Un</w:t>
                          </w:r>
                          <w:r w:rsidR="009A69B7">
                            <w:rPr>
                              <w:sz w:val="16"/>
                            </w:rPr>
                            <w:t>ités d’</w:t>
                          </w:r>
                          <w:r>
                            <w:rPr>
                              <w:sz w:val="16"/>
                            </w:rPr>
                            <w:t>œuvre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DC63D9" id="_x0000_t202" coordsize="21600,21600" o:spt="202" path="m,l,21600r21600,l21600,xe">
              <v:stroke joinstyle="miter"/>
              <v:path gradientshapeok="t" o:connecttype="rect"/>
            </v:shapetype>
            <v:shape id="Text Box 12" o:spid="_x0000_s1028" type="#_x0000_t202" style="position:absolute;margin-left:68.25pt;margin-top:795.75pt;width:416.25pt;height:24.9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" filled="f" stroked="f">
              <v:textbox inset="0,0,0,0">
                <w:txbxContent>
                  <w:p w14:paraId="1EA9A1F7" w14:textId="1AC022CD" w:rsidR="00BB23C2" w:rsidRDefault="003879E5">
                    <w:pPr>
                      <w:spacing w:before="21"/>
                      <w:ind w:left="20"/>
                      <w:rPr>
                        <w:sz w:val="16"/>
                      </w:rPr>
                    </w:pPr>
                    <w:r>
                      <w:rPr>
                        <w:sz w:val="16"/>
                      </w:rPr>
                      <w:t>2</w:t>
                    </w:r>
                    <w:r w:rsidR="007F6AD4">
                      <w:rPr>
                        <w:sz w:val="16"/>
                      </w:rPr>
                      <w:t>6.06</w:t>
                    </w:r>
                    <w:r w:rsidR="009A69B7">
                      <w:rPr>
                        <w:sz w:val="16"/>
                      </w:rPr>
                      <w:t xml:space="preserve">-IT Annexe </w:t>
                    </w:r>
                    <w:r>
                      <w:rPr>
                        <w:sz w:val="16"/>
                      </w:rPr>
                      <w:t>1</w:t>
                    </w:r>
                    <w:r w:rsidR="009A69B7">
                      <w:rPr>
                        <w:sz w:val="16"/>
                      </w:rPr>
                      <w:t xml:space="preserve"> CCTP</w:t>
                    </w:r>
                    <w:r w:rsidR="00BB23C2">
                      <w:rPr>
                        <w:sz w:val="16"/>
                      </w:rPr>
                      <w:t xml:space="preserve"> Description des Un</w:t>
                    </w:r>
                    <w:r w:rsidR="009A69B7">
                      <w:rPr>
                        <w:sz w:val="16"/>
                      </w:rPr>
                      <w:t>ités d’</w:t>
                    </w:r>
                    <w:r>
                      <w:rPr>
                        <w:sz w:val="16"/>
                      </w:rPr>
                      <w:t>œuvre</w:t>
                    </w:r>
                  </w:p>
                </w:txbxContent>
              </v:textbox>
              <w10:wrap anchorx="page" anchory="page"/>
            </v:shape>
          </w:pict>
        </mc:Fallback>
      </mc:AlternateContent>
    </w:r>
    <w:r>
      <w:rPr>
        <w:noProof/>
        <w:lang w:eastAsia="fr-FR"/>
      </w:rPr>
      <mc:AlternateContent>
        <mc:Choice Requires="wps">
          <w:drawing>
            <wp:anchor distT="0" distB="0" distL="114300" distR="114300" simplePos="0" relativeHeight="251658240" behindDoc="1" locked="0" layoutInCell="1" allowOverlap="1" wp14:anchorId="75A4883A" wp14:editId="07777777">
              <wp:simplePos x="0" y="0"/>
              <wp:positionH relativeFrom="page">
                <wp:posOffset>882650</wp:posOffset>
              </wp:positionH>
              <wp:positionV relativeFrom="page">
                <wp:posOffset>10099675</wp:posOffset>
              </wp:positionV>
              <wp:extent cx="5795645" cy="6350"/>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oel="http://schemas.microsoft.com/office/2019/extlst">
          <w:pict w14:anchorId="4D4F823A">
            <v:rect id="Rectangle 13" style="position:absolute;margin-left:69.5pt;margin-top:795.25pt;width:456.35pt;height:.5pt;z-index:-1709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2E9885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">
              <w10:wrap anchorx="page" anchory="page"/>
            </v:rect>
          </w:pict>
        </mc:Fallback>
      </mc:AlternateContent>
    </w:r>
    <w:r>
      <w:rPr>
        <w:noProof/>
        <w:lang w:eastAsia="fr-FR"/>
      </w:rPr>
      <mc:AlternateContent>
        <mc:Choice Requires="wps">
          <w:drawing>
            <wp:anchor distT="0" distB="0" distL="114300" distR="114300" simplePos="0" relativeHeight="251658242" behindDoc="1" locked="0" layoutInCell="1" allowOverlap="1" wp14:anchorId="147CB259" wp14:editId="07777777">
              <wp:simplePos x="0" y="0"/>
              <wp:positionH relativeFrom="page">
                <wp:posOffset>6732270</wp:posOffset>
              </wp:positionH>
              <wp:positionV relativeFrom="page">
                <wp:posOffset>10103485</wp:posOffset>
              </wp:positionV>
              <wp:extent cx="546100" cy="149225"/>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DBC792" w14:textId="232B6833"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1</w:t>
                          </w:r>
                          <w:r>
                            <w:fldChar w:fldCharType="end"/>
                          </w:r>
                          <w:r>
                            <w:rPr>
                              <w:sz w:val="16"/>
                            </w:rPr>
                            <w:t xml:space="preserv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7CB259" id="Text Box 11" o:spid="_x0000_s1029" type="#_x0000_t202" style="position:absolute;margin-left:530.1pt;margin-top:795.55pt;width:43pt;height:11.7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" filled="f" stroked="f">
              <v:textbox inset="0,0,0,0">
                <w:txbxContent>
                  <w:p w14:paraId="6DDBC792" w14:textId="232B6833"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1</w:t>
                    </w:r>
                    <w:r>
                      <w:fldChar w:fldCharType="end"/>
                    </w:r>
                    <w:r>
                      <w:rPr>
                        <w:sz w:val="16"/>
                      </w:rPr>
                      <w:t xml:space="preserve"> / 20</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7825E" w14:textId="418C0090" w:rsidR="003D21A9" w:rsidRDefault="003D21A9">
    <w:pPr>
      <w:pStyle w:val="Pieddepage"/>
    </w:pPr>
    <w:r>
      <w:rPr>
        <w:noProof/>
        <w:lang w:eastAsia="fr-FR"/>
      </w:rPr>
      <mc:AlternateContent>
        <mc:Choice Requires="wps">
          <w:drawing>
            <wp:anchor distT="0" distB="0" distL="0" distR="0" simplePos="0" relativeHeight="251658245" behindDoc="0" locked="0" layoutInCell="1" allowOverlap="1" wp14:anchorId="32FE7918" wp14:editId="67784CF5">
              <wp:simplePos x="635" y="635"/>
              <wp:positionH relativeFrom="page">
                <wp:align>center</wp:align>
              </wp:positionH>
              <wp:positionV relativeFrom="page">
                <wp:align>bottom</wp:align>
              </wp:positionV>
              <wp:extent cx="443865" cy="443865"/>
              <wp:effectExtent l="0" t="0" r="0" b="0"/>
              <wp:wrapNone/>
              <wp:docPr id="1"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DE97F8" w14:textId="6878C169"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2FE7918" id="_x0000_t202" coordsize="21600,21600" o:spt="202" path="m,l,21600r21600,l21600,xe">
              <v:stroke joinstyle="miter"/>
              <v:path gradientshapeok="t" o:connecttype="rect"/>
            </v:shapetype>
            <v:shape id="Zone de texte 1" o:spid="_x0000_s1030" type="#_x0000_t202" alt="C1 - Interne"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" filled="f" stroked="f">
              <v:textbox style="mso-fit-shape-to-text:t" inset="0,0,0,15pt">
                <w:txbxContent>
                  <w:p w14:paraId="1ADE97F8" w14:textId="6878C169"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C44F1" w14:textId="541175CB" w:rsidR="003D21A9" w:rsidRDefault="003D21A9">
    <w:pPr>
      <w:pStyle w:val="Pieddepage"/>
    </w:pPr>
    <w:r>
      <w:rPr>
        <w:noProof/>
        <w:lang w:eastAsia="fr-FR"/>
      </w:rPr>
      <mc:AlternateContent>
        <mc:Choice Requires="wps">
          <w:drawing>
            <wp:anchor distT="0" distB="0" distL="0" distR="0" simplePos="0" relativeHeight="251658248" behindDoc="0" locked="0" layoutInCell="1" allowOverlap="1" wp14:anchorId="3CE0D1D3" wp14:editId="17DE66C5">
              <wp:simplePos x="635" y="635"/>
              <wp:positionH relativeFrom="page">
                <wp:align>center</wp:align>
              </wp:positionH>
              <wp:positionV relativeFrom="page">
                <wp:align>bottom</wp:align>
              </wp:positionV>
              <wp:extent cx="443865" cy="443865"/>
              <wp:effectExtent l="0" t="0" r="0" b="0"/>
              <wp:wrapNone/>
              <wp:docPr id="5" name="Zone de texte 5"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60F4AF2" w14:textId="53BAFA82"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CE0D1D3" id="_x0000_t202" coordsize="21600,21600" o:spt="202" path="m,l,21600r21600,l21600,xe">
              <v:stroke joinstyle="miter"/>
              <v:path gradientshapeok="t" o:connecttype="rect"/>
            </v:shapetype>
            <v:shape id="Zone de texte 5" o:spid="_x0000_s1031" type="#_x0000_t202" alt="C1 - Interne" style="position:absolute;margin-left:0;margin-top:0;width:34.95pt;height:34.95pt;z-index:25165824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C72lgcyAgAAWwQAAA4AAAAAAAAAAAAAAAAALgIAAGRy&#10;cy9lMm9Eb2MueG1sUEsBAi0AFAAGAAgAAAAhADft0fjZAAAAAwEAAA8AAAAAAAAAAAAAAAAAjAQA&#10;AGRycy9kb3ducmV2LnhtbFBLBQYAAAAABAAEAPMAAACSBQAAAAA=&#10;" filled="f" stroked="f">
              <v:textbox style="mso-fit-shape-to-text:t" inset="0,0,0,15pt">
                <w:txbxContent>
                  <w:p w14:paraId="460F4AF2" w14:textId="53BAFA82"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0378" w14:textId="77777777" w:rsidR="00A31A77" w:rsidRDefault="00A31A77" w:rsidP="00A31A77">
    <w:pPr>
      <w:spacing w:before="21"/>
      <w:ind w:left="20"/>
      <w:rPr>
        <w:sz w:val="16"/>
      </w:rPr>
    </w:pPr>
    <w:r>
      <w:rPr>
        <w:sz w:val="16"/>
      </w:rPr>
      <w:t>25.216-IT Annexe 1 CCTP Description des Unités d’œuvre</w:t>
    </w:r>
  </w:p>
  <w:p w14:paraId="37DB45D1" w14:textId="2887BB34" w:rsidR="00BB23C2" w:rsidRDefault="00BB23C2">
    <w:pPr>
      <w:pStyle w:val="Corpsdetexte"/>
      <w:spacing w:line="14" w:lineRule="auto"/>
      <w:rPr>
        <w:b w:val="0"/>
        <w:sz w:val="20"/>
      </w:rPr>
    </w:pPr>
    <w:r>
      <w:rPr>
        <w:noProof/>
        <w:lang w:eastAsia="fr-FR"/>
      </w:rPr>
      <mc:AlternateContent>
        <mc:Choice Requires="wps">
          <w:drawing>
            <wp:anchor distT="0" distB="0" distL="114300" distR="114300" simplePos="0" relativeHeight="251658243" behindDoc="1" locked="0" layoutInCell="1" allowOverlap="1" wp14:anchorId="41CC626D" wp14:editId="7A257E5F">
              <wp:simplePos x="0" y="0"/>
              <wp:positionH relativeFrom="page">
                <wp:posOffset>882650</wp:posOffset>
              </wp:positionH>
              <wp:positionV relativeFrom="page">
                <wp:posOffset>10099675</wp:posOffset>
              </wp:positionV>
              <wp:extent cx="5795645" cy="6350"/>
              <wp:effectExtent l="0" t="0" r="0" b="0"/>
              <wp:wrapNone/>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564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2651DDFC">
            <v:rect id="Rectangle 31" style="position:absolute;margin-left:69.5pt;margin-top:795.25pt;width:456.35pt;height:.5pt;z-index:-1708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fillcolor="black" stroked="f" w14:anchorId="6A362A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">
              <w10:wrap anchorx="page" anchory="page"/>
            </v:rect>
          </w:pict>
        </mc:Fallback>
      </mc:AlternateContent>
    </w:r>
    <w:r>
      <w:rPr>
        <w:noProof/>
        <w:lang w:eastAsia="fr-FR"/>
      </w:rPr>
      <mc:AlternateContent>
        <mc:Choice Requires="wps">
          <w:drawing>
            <wp:anchor distT="0" distB="0" distL="114300" distR="114300" simplePos="0" relativeHeight="251658244" behindDoc="1" locked="0" layoutInCell="1" allowOverlap="1" wp14:anchorId="3A3FFBD2" wp14:editId="43AC8566">
              <wp:simplePos x="0" y="0"/>
              <wp:positionH relativeFrom="page">
                <wp:posOffset>6732270</wp:posOffset>
              </wp:positionH>
              <wp:positionV relativeFrom="page">
                <wp:posOffset>10103485</wp:posOffset>
              </wp:positionV>
              <wp:extent cx="601345" cy="149225"/>
              <wp:effectExtent l="0" t="0" r="0" b="0"/>
              <wp:wrapNone/>
              <wp:docPr id="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345" cy="14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3757DE" w14:textId="18A36F48"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4</w:t>
                          </w:r>
                          <w:r>
                            <w:fldChar w:fldCharType="end"/>
                          </w:r>
                          <w:r>
                            <w:rPr>
                              <w:sz w:val="16"/>
                            </w:rPr>
                            <w:t xml:space="preserve"> / 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3FFBD2" id="_x0000_t202" coordsize="21600,21600" o:spt="202" path="m,l,21600r21600,l21600,xe">
              <v:stroke joinstyle="miter"/>
              <v:path gradientshapeok="t" o:connecttype="rect"/>
            </v:shapetype>
            <v:shape id="Text Box 1" o:spid="_x0000_s1032" type="#_x0000_t202" style="position:absolute;margin-left:530.1pt;margin-top:795.55pt;width:47.35pt;height:11.7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" filled="f" stroked="f">
              <v:textbox inset="0,0,0,0">
                <w:txbxContent>
                  <w:p w14:paraId="473757DE" w14:textId="18A36F48" w:rsidR="00BB23C2" w:rsidRDefault="00BB23C2">
                    <w:pPr>
                      <w:spacing w:before="21"/>
                      <w:ind w:left="20"/>
                      <w:rPr>
                        <w:sz w:val="16"/>
                      </w:rPr>
                    </w:pPr>
                    <w:r>
                      <w:rPr>
                        <w:sz w:val="16"/>
                      </w:rPr>
                      <w:t xml:space="preserve">Page </w:t>
                    </w:r>
                    <w:r>
                      <w:fldChar w:fldCharType="begin"/>
                    </w:r>
                    <w:r>
                      <w:rPr>
                        <w:sz w:val="16"/>
                      </w:rPr>
                      <w:instrText xml:space="preserve"> PAGE </w:instrText>
                    </w:r>
                    <w:r>
                      <w:fldChar w:fldCharType="separate"/>
                    </w:r>
                    <w:r w:rsidR="002622DA">
                      <w:rPr>
                        <w:noProof/>
                        <w:sz w:val="16"/>
                      </w:rPr>
                      <w:t>4</w:t>
                    </w:r>
                    <w:r>
                      <w:fldChar w:fldCharType="end"/>
                    </w:r>
                    <w:r>
                      <w:rPr>
                        <w:sz w:val="16"/>
                      </w:rPr>
                      <w:t xml:space="preserve"> / 20</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E7D53" w14:textId="03B6A9F4" w:rsidR="003D21A9" w:rsidRDefault="003D21A9">
    <w:pPr>
      <w:pStyle w:val="Pieddepage"/>
    </w:pPr>
    <w:r>
      <w:rPr>
        <w:noProof/>
        <w:lang w:eastAsia="fr-FR"/>
      </w:rPr>
      <mc:AlternateContent>
        <mc:Choice Requires="wps">
          <w:drawing>
            <wp:anchor distT="0" distB="0" distL="0" distR="0" simplePos="0" relativeHeight="251658247" behindDoc="0" locked="0" layoutInCell="1" allowOverlap="1" wp14:anchorId="11A2A5AC" wp14:editId="27BA7B85">
              <wp:simplePos x="635" y="635"/>
              <wp:positionH relativeFrom="page">
                <wp:align>center</wp:align>
              </wp:positionH>
              <wp:positionV relativeFrom="page">
                <wp:align>bottom</wp:align>
              </wp:positionV>
              <wp:extent cx="443865" cy="443865"/>
              <wp:effectExtent l="0" t="0" r="0" b="0"/>
              <wp:wrapNone/>
              <wp:docPr id="4" name="Zone de texte 4"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7D8FDB" w14:textId="4A04BF37"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A2A5AC" id="_x0000_t202" coordsize="21600,21600" o:spt="202" path="m,l,21600r21600,l21600,xe">
              <v:stroke joinstyle="miter"/>
              <v:path gradientshapeok="t" o:connecttype="rect"/>
            </v:shapetype>
            <v:shape id="Zone de texte 4" o:spid="_x0000_s1033" type="#_x0000_t202" alt="C1 - Interne" style="position:absolute;margin-left:0;margin-top:0;width:34.95pt;height:34.95pt;z-index:251658247;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" filled="f" stroked="f">
              <v:textbox style="mso-fit-shape-to-text:t" inset="0,0,0,15pt">
                <w:txbxContent>
                  <w:p w14:paraId="767D8FDB" w14:textId="4A04BF37" w:rsidR="003D21A9" w:rsidRPr="003D21A9" w:rsidRDefault="003D21A9" w:rsidP="003D21A9">
                    <w:pPr>
                      <w:rPr>
                        <w:rFonts w:ascii="Calibri" w:eastAsia="Calibri" w:hAnsi="Calibri" w:cs="Calibri"/>
                        <w:noProof/>
                        <w:color w:val="000000"/>
                        <w:sz w:val="20"/>
                        <w:szCs w:val="20"/>
                      </w:rPr>
                    </w:pPr>
                    <w:r w:rsidRPr="003D21A9">
                      <w:rPr>
                        <w:rFonts w:ascii="Calibri" w:eastAsia="Calibri" w:hAnsi="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CE8C7" w14:textId="77777777" w:rsidR="00044449" w:rsidRDefault="00044449">
      <w:r>
        <w:separator/>
      </w:r>
    </w:p>
  </w:footnote>
  <w:footnote w:type="continuationSeparator" w:id="0">
    <w:p w14:paraId="573BDDDB" w14:textId="77777777" w:rsidR="00044449" w:rsidRDefault="00044449">
      <w:r>
        <w:continuationSeparator/>
      </w:r>
    </w:p>
  </w:footnote>
  <w:footnote w:type="continuationNotice" w:id="1">
    <w:p w14:paraId="5877B99C" w14:textId="77777777" w:rsidR="00044449" w:rsidRDefault="000444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DD6C0" w14:textId="77777777" w:rsidR="00BB23C2" w:rsidRPr="006F1C66" w:rsidRDefault="00BB23C2" w:rsidP="006F1C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A49DC0"/>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579EBA68"/>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C38E9E18"/>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2AAED866"/>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5540D7BC"/>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54C672"/>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01A226C"/>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F5402614"/>
    <w:lvl w:ilvl="0">
      <w:start w:val="1"/>
      <w:numFmt w:val="decimal"/>
      <w:pStyle w:val="Listenumros"/>
      <w:lvlText w:val="%1."/>
      <w:lvlJc w:val="left"/>
      <w:pPr>
        <w:tabs>
          <w:tab w:val="num" w:pos="360"/>
        </w:tabs>
        <w:ind w:left="360" w:hanging="360"/>
      </w:pPr>
    </w:lvl>
  </w:abstractNum>
  <w:abstractNum w:abstractNumId="8" w15:restartNumberingAfterBreak="0">
    <w:nsid w:val="00000002"/>
    <w:multiLevelType w:val="singleLevel"/>
    <w:tmpl w:val="00000000"/>
    <w:lvl w:ilvl="0">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0000001A"/>
    <w:multiLevelType w:val="singleLevel"/>
    <w:tmpl w:val="BFA25A24"/>
    <w:name w:val="WW8Num28"/>
    <w:lvl w:ilvl="0">
      <w:start w:val="1"/>
      <w:numFmt w:val="bullet"/>
      <w:lvlText w:val=""/>
      <w:lvlJc w:val="left"/>
      <w:pPr>
        <w:tabs>
          <w:tab w:val="num" w:pos="360"/>
        </w:tabs>
        <w:ind w:left="360" w:hanging="360"/>
      </w:pPr>
      <w:rPr>
        <w:rFonts w:ascii="Symbol" w:hAnsi="Symbol"/>
        <w:color w:val="auto"/>
        <w:sz w:val="22"/>
        <w:szCs w:val="22"/>
      </w:rPr>
    </w:lvl>
  </w:abstractNum>
  <w:abstractNum w:abstractNumId="10" w15:restartNumberingAfterBreak="0">
    <w:nsid w:val="00000022"/>
    <w:multiLevelType w:val="multilevel"/>
    <w:tmpl w:val="00000022"/>
    <w:name w:val="WW8Num36"/>
    <w:lvl w:ilvl="0">
      <w:start w:val="1"/>
      <w:numFmt w:val="bullet"/>
      <w:lvlText w:val=""/>
      <w:lvlJc w:val="left"/>
      <w:pPr>
        <w:tabs>
          <w:tab w:val="num" w:pos="417"/>
        </w:tabs>
        <w:ind w:left="57"/>
      </w:pPr>
      <w:rPr>
        <w:rFonts w:ascii="Symbol" w:hAnsi="Symbol"/>
      </w:rPr>
    </w:lvl>
    <w:lvl w:ilvl="1">
      <w:start w:val="1"/>
      <w:numFmt w:val="bullet"/>
      <w:lvlText w:val="o"/>
      <w:lvlJc w:val="left"/>
      <w:pPr>
        <w:tabs>
          <w:tab w:val="num" w:pos="1497"/>
        </w:tabs>
        <w:ind w:left="1497" w:hanging="360"/>
      </w:pPr>
      <w:rPr>
        <w:rFonts w:ascii="Courier New" w:hAnsi="Courier New"/>
      </w:rPr>
    </w:lvl>
    <w:lvl w:ilvl="2">
      <w:start w:val="1"/>
      <w:numFmt w:val="bullet"/>
      <w:lvlText w:val=""/>
      <w:lvlJc w:val="left"/>
      <w:pPr>
        <w:tabs>
          <w:tab w:val="num" w:pos="2217"/>
        </w:tabs>
        <w:ind w:left="2217" w:hanging="360"/>
      </w:pPr>
      <w:rPr>
        <w:rFonts w:ascii="Wingdings" w:hAnsi="Wingdings"/>
      </w:rPr>
    </w:lvl>
    <w:lvl w:ilvl="3">
      <w:start w:val="1"/>
      <w:numFmt w:val="bullet"/>
      <w:lvlText w:val=""/>
      <w:lvlJc w:val="left"/>
      <w:pPr>
        <w:tabs>
          <w:tab w:val="num" w:pos="2937"/>
        </w:tabs>
        <w:ind w:left="2937" w:hanging="360"/>
      </w:pPr>
      <w:rPr>
        <w:rFonts w:ascii="Wingdings" w:hAnsi="Wingdings"/>
      </w:rPr>
    </w:lvl>
    <w:lvl w:ilvl="4">
      <w:start w:val="1"/>
      <w:numFmt w:val="bullet"/>
      <w:lvlText w:val="o"/>
      <w:lvlJc w:val="left"/>
      <w:pPr>
        <w:tabs>
          <w:tab w:val="num" w:pos="3657"/>
        </w:tabs>
        <w:ind w:left="3657" w:hanging="360"/>
      </w:pPr>
      <w:rPr>
        <w:rFonts w:ascii="Courier New" w:hAnsi="Courier New"/>
      </w:rPr>
    </w:lvl>
    <w:lvl w:ilvl="5">
      <w:start w:val="1"/>
      <w:numFmt w:val="bullet"/>
      <w:lvlText w:val=""/>
      <w:lvlJc w:val="left"/>
      <w:pPr>
        <w:tabs>
          <w:tab w:val="num" w:pos="4377"/>
        </w:tabs>
        <w:ind w:left="4377" w:hanging="360"/>
      </w:pPr>
      <w:rPr>
        <w:rFonts w:ascii="Wingdings" w:hAnsi="Wingdings"/>
      </w:rPr>
    </w:lvl>
    <w:lvl w:ilvl="6">
      <w:start w:val="1"/>
      <w:numFmt w:val="bullet"/>
      <w:lvlText w:val=""/>
      <w:lvlJc w:val="left"/>
      <w:pPr>
        <w:tabs>
          <w:tab w:val="num" w:pos="5097"/>
        </w:tabs>
        <w:ind w:left="5097" w:hanging="360"/>
      </w:pPr>
      <w:rPr>
        <w:rFonts w:ascii="Symbol" w:hAnsi="Symbol"/>
      </w:rPr>
    </w:lvl>
    <w:lvl w:ilvl="7">
      <w:start w:val="1"/>
      <w:numFmt w:val="bullet"/>
      <w:lvlText w:val="o"/>
      <w:lvlJc w:val="left"/>
      <w:pPr>
        <w:tabs>
          <w:tab w:val="num" w:pos="5817"/>
        </w:tabs>
        <w:ind w:left="5817" w:hanging="360"/>
      </w:pPr>
      <w:rPr>
        <w:rFonts w:ascii="Courier New" w:hAnsi="Courier New"/>
      </w:rPr>
    </w:lvl>
    <w:lvl w:ilvl="8">
      <w:start w:val="1"/>
      <w:numFmt w:val="bullet"/>
      <w:lvlText w:val=""/>
      <w:lvlJc w:val="left"/>
      <w:pPr>
        <w:tabs>
          <w:tab w:val="num" w:pos="6537"/>
        </w:tabs>
        <w:ind w:left="6537" w:hanging="360"/>
      </w:pPr>
      <w:rPr>
        <w:rFonts w:ascii="Wingdings" w:hAnsi="Wingdings"/>
      </w:rPr>
    </w:lvl>
  </w:abstractNum>
  <w:abstractNum w:abstractNumId="11" w15:restartNumberingAfterBreak="0">
    <w:nsid w:val="00000025"/>
    <w:multiLevelType w:val="multilevel"/>
    <w:tmpl w:val="67F6DD8C"/>
    <w:name w:val="WW8Num40"/>
    <w:lvl w:ilvl="0">
      <w:start w:val="1"/>
      <w:numFmt w:val="bullet"/>
      <w:lvlText w:val=""/>
      <w:lvlJc w:val="left"/>
      <w:pPr>
        <w:tabs>
          <w:tab w:val="num" w:pos="1080"/>
        </w:tabs>
        <w:ind w:left="1080" w:hanging="360"/>
      </w:pPr>
      <w:rPr>
        <w:rFonts w:ascii="Symbol" w:hAnsi="Symbol"/>
        <w:color w:val="auto"/>
      </w:rPr>
    </w:lvl>
    <w:lvl w:ilvl="1">
      <w:start w:val="1"/>
      <w:numFmt w:val="bullet"/>
      <w:lvlText w:val=""/>
      <w:lvlJc w:val="left"/>
      <w:pPr>
        <w:tabs>
          <w:tab w:val="num" w:pos="1800"/>
        </w:tabs>
        <w:ind w:left="1440"/>
      </w:pPr>
      <w:rPr>
        <w:rFonts w:ascii="Symbol" w:hAnsi="Symbol"/>
        <w:color w:val="auto"/>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12" w15:restartNumberingAfterBreak="0">
    <w:nsid w:val="057223E1"/>
    <w:multiLevelType w:val="multilevel"/>
    <w:tmpl w:val="1FA0C4DC"/>
    <w:lvl w:ilvl="0">
      <w:start w:val="1"/>
      <w:numFmt w:val="decimal"/>
      <w:pStyle w:val="Enum2"/>
      <w:lvlText w:val="ARTICLE %1 - "/>
      <w:lvlJc w:val="left"/>
      <w:pPr>
        <w:tabs>
          <w:tab w:val="num" w:pos="1800"/>
        </w:tabs>
        <w:ind w:left="432" w:hanging="432"/>
      </w:pPr>
      <w:rPr>
        <w:rFonts w:ascii="Times New Roman" w:hAnsi="Times New Roman" w:cs="Times New Roman" w:hint="default"/>
        <w:b/>
        <w:i w:val="0"/>
        <w:sz w:val="28"/>
        <w:szCs w:val="28"/>
      </w:rPr>
    </w:lvl>
    <w:lvl w:ilvl="1">
      <w:start w:val="1"/>
      <w:numFmt w:val="decimal"/>
      <w:lvlText w:val="%1.%2"/>
      <w:lvlJc w:val="left"/>
      <w:pPr>
        <w:tabs>
          <w:tab w:val="num" w:pos="576"/>
        </w:tabs>
        <w:ind w:left="576" w:hanging="576"/>
      </w:pPr>
      <w:rPr>
        <w:rFonts w:ascii="Times New Roman" w:hAnsi="Times New Roman" w:cs="Times New Roman"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i w:val="0"/>
        <w:sz w:val="24"/>
        <w:szCs w:val="24"/>
        <w:u w:val="none"/>
      </w:rPr>
    </w:lvl>
    <w:lvl w:ilvl="3">
      <w:start w:val="1"/>
      <w:numFmt w:val="decimal"/>
      <w:lvlText w:val="%1.%2.%3.%4"/>
      <w:lvlJc w:val="left"/>
      <w:pPr>
        <w:tabs>
          <w:tab w:val="num" w:pos="864"/>
        </w:tabs>
        <w:ind w:left="864" w:hanging="864"/>
      </w:pPr>
      <w:rPr>
        <w:rFonts w:ascii="Times New Roman" w:hAnsi="Times New Roman" w:cs="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cs="Times New Roman" w:hint="default"/>
        <w:b/>
        <w:i w:val="0"/>
        <w:sz w:val="24"/>
        <w:szCs w:val="24"/>
      </w:rPr>
    </w:lvl>
    <w:lvl w:ilvl="5">
      <w:start w:val="1"/>
      <w:numFmt w:val="decimal"/>
      <w:lvlText w:val="%1.%2.%3.%4.%5.%6"/>
      <w:lvlJc w:val="left"/>
      <w:pPr>
        <w:tabs>
          <w:tab w:val="num" w:pos="1152"/>
        </w:tabs>
        <w:ind w:left="1152" w:hanging="1152"/>
      </w:pPr>
      <w:rPr>
        <w:rFonts w:ascii="Times New Roman" w:hAnsi="Times New Roman" w:cs="Times New Roman" w:hint="default"/>
        <w:b/>
        <w:i w:val="0"/>
        <w:sz w:val="22"/>
        <w:szCs w:val="22"/>
      </w:rPr>
    </w:lvl>
    <w:lvl w:ilvl="6">
      <w:start w:val="1"/>
      <w:numFmt w:val="decimal"/>
      <w:lvlText w:val="%1.%2.%3.%4.%5.%6.%7"/>
      <w:lvlJc w:val="left"/>
      <w:pPr>
        <w:tabs>
          <w:tab w:val="num" w:pos="1296"/>
        </w:tabs>
        <w:ind w:left="1296" w:hanging="1296"/>
      </w:pPr>
      <w:rPr>
        <w:rFonts w:ascii="Times New Roman" w:hAnsi="Times New Roman" w:cs="Times New Roman" w:hint="default"/>
        <w:b/>
        <w:i w:val="0"/>
        <w:sz w:val="24"/>
        <w:szCs w:val="24"/>
      </w:rPr>
    </w:lvl>
    <w:lvl w:ilvl="7">
      <w:start w:val="1"/>
      <w:numFmt w:val="decimal"/>
      <w:lvlText w:val="%1.%2.%3.%4.%5.%6.%7.%8"/>
      <w:lvlJc w:val="left"/>
      <w:pPr>
        <w:tabs>
          <w:tab w:val="num" w:pos="1440"/>
        </w:tabs>
        <w:ind w:left="1440" w:hanging="1440"/>
      </w:pPr>
      <w:rPr>
        <w:rFonts w:ascii="Times New Roman" w:hAnsi="Times New Roman" w:cs="Times New Roman" w:hint="default"/>
        <w:b/>
        <w:i w:val="0"/>
        <w:sz w:val="24"/>
        <w:szCs w:val="24"/>
      </w:rPr>
    </w:lvl>
    <w:lvl w:ilvl="8">
      <w:start w:val="1"/>
      <w:numFmt w:val="decimal"/>
      <w:lvlText w:val="%1.%2.%3.%4.%5.%6.%7.%8.%9"/>
      <w:lvlJc w:val="left"/>
      <w:pPr>
        <w:tabs>
          <w:tab w:val="num" w:pos="1584"/>
        </w:tabs>
        <w:ind w:left="1584" w:hanging="1584"/>
      </w:pPr>
      <w:rPr>
        <w:rFonts w:ascii="Times New Roman" w:hAnsi="Times New Roman" w:cs="Times New Roman" w:hint="default"/>
        <w:b/>
        <w:i w:val="0"/>
        <w:sz w:val="24"/>
        <w:szCs w:val="24"/>
      </w:rPr>
    </w:lvl>
  </w:abstractNum>
  <w:abstractNum w:abstractNumId="13" w15:restartNumberingAfterBreak="0">
    <w:nsid w:val="067576FC"/>
    <w:multiLevelType w:val="hybridMultilevel"/>
    <w:tmpl w:val="F3BC1C04"/>
    <w:lvl w:ilvl="0" w:tplc="FFFFFFFF">
      <w:start w:val="1"/>
      <w:numFmt w:val="bullet"/>
      <w:lvlText w:val=""/>
      <w:lvlJc w:val="left"/>
      <w:pPr>
        <w:tabs>
          <w:tab w:val="num" w:pos="417"/>
        </w:tabs>
        <w:ind w:left="57" w:firstLine="0"/>
      </w:pPr>
      <w:rPr>
        <w:rFonts w:ascii="Symbol" w:hAnsi="Symbol" w:hint="default"/>
      </w:rPr>
    </w:lvl>
    <w:lvl w:ilvl="1" w:tplc="040C000F">
      <w:start w:val="1"/>
      <w:numFmt w:val="decimal"/>
      <w:lvlText w:val="%2."/>
      <w:lvlJc w:val="left"/>
      <w:pPr>
        <w:tabs>
          <w:tab w:val="num" w:pos="1497"/>
        </w:tabs>
        <w:ind w:left="1497" w:hanging="360"/>
      </w:pPr>
    </w:lvl>
    <w:lvl w:ilvl="2" w:tplc="FFFFFFFF" w:tentative="1">
      <w:start w:val="1"/>
      <w:numFmt w:val="bullet"/>
      <w:lvlText w:val=""/>
      <w:lvlJc w:val="left"/>
      <w:pPr>
        <w:tabs>
          <w:tab w:val="num" w:pos="2217"/>
        </w:tabs>
        <w:ind w:left="2217" w:hanging="360"/>
      </w:pPr>
      <w:rPr>
        <w:rFonts w:ascii="Wingdings" w:hAnsi="Wingdings" w:hint="default"/>
      </w:rPr>
    </w:lvl>
    <w:lvl w:ilvl="3" w:tplc="FFFFFFFF" w:tentative="1">
      <w:start w:val="1"/>
      <w:numFmt w:val="bullet"/>
      <w:lvlText w:val=""/>
      <w:lvlJc w:val="left"/>
      <w:pPr>
        <w:tabs>
          <w:tab w:val="num" w:pos="2937"/>
        </w:tabs>
        <w:ind w:left="2937" w:hanging="360"/>
      </w:pPr>
      <w:rPr>
        <w:rFonts w:ascii="Symbol" w:hAnsi="Symbol" w:hint="default"/>
      </w:rPr>
    </w:lvl>
    <w:lvl w:ilvl="4" w:tplc="FFFFFFFF" w:tentative="1">
      <w:start w:val="1"/>
      <w:numFmt w:val="bullet"/>
      <w:lvlText w:val="o"/>
      <w:lvlJc w:val="left"/>
      <w:pPr>
        <w:tabs>
          <w:tab w:val="num" w:pos="3657"/>
        </w:tabs>
        <w:ind w:left="3657" w:hanging="360"/>
      </w:pPr>
      <w:rPr>
        <w:rFonts w:ascii="Courier New" w:hAnsi="Courier New"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abstractNum w:abstractNumId="14" w15:restartNumberingAfterBreak="0">
    <w:nsid w:val="07590F99"/>
    <w:multiLevelType w:val="hybridMultilevel"/>
    <w:tmpl w:val="69B255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07A20C6A"/>
    <w:multiLevelType w:val="hybridMultilevel"/>
    <w:tmpl w:val="3E3AA478"/>
    <w:lvl w:ilvl="0" w:tplc="2A4E6BEC">
      <w:start w:val="1"/>
      <w:numFmt w:val="bullet"/>
      <w:pStyle w:val="Listepuce2"/>
      <w:lvlText w:val=""/>
      <w:lvlJc w:val="left"/>
      <w:pPr>
        <w:tabs>
          <w:tab w:val="num" w:pos="720"/>
        </w:tabs>
        <w:ind w:left="720" w:hanging="360"/>
      </w:pPr>
      <w:rPr>
        <w:rFonts w:ascii="Wingdings" w:hAnsi="Wingding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7C5331B"/>
    <w:multiLevelType w:val="hybridMultilevel"/>
    <w:tmpl w:val="9E56CC88"/>
    <w:lvl w:ilvl="0" w:tplc="040C000D">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0C3E5E12"/>
    <w:multiLevelType w:val="hybridMultilevel"/>
    <w:tmpl w:val="60F62C0A"/>
    <w:lvl w:ilvl="0" w:tplc="E3D2ABF4">
      <w:numFmt w:val="bullet"/>
      <w:lvlText w:val="-"/>
      <w:lvlJc w:val="left"/>
      <w:pPr>
        <w:tabs>
          <w:tab w:val="num" w:pos="1080"/>
        </w:tabs>
        <w:ind w:left="720" w:firstLine="0"/>
      </w:pPr>
      <w:rPr>
        <w:rFonts w:ascii="Microsoft Sans Serif" w:eastAsia="Microsoft Sans Serif" w:hAnsi="Microsoft Sans Serif" w:cs="Microsoft Sans Serif" w:hint="default"/>
        <w:w w:val="96"/>
        <w:sz w:val="20"/>
        <w:szCs w:val="20"/>
        <w:lang w:val="fr-FR" w:eastAsia="en-US" w:bidi="ar-SA"/>
      </w:rPr>
    </w:lvl>
    <w:lvl w:ilvl="1" w:tplc="CDE2D2DC">
      <w:start w:val="1"/>
      <w:numFmt w:val="bullet"/>
      <w:lvlText w:val="o"/>
      <w:lvlJc w:val="left"/>
      <w:pPr>
        <w:tabs>
          <w:tab w:val="num" w:pos="2160"/>
        </w:tabs>
        <w:ind w:left="2160" w:hanging="360"/>
      </w:pPr>
      <w:rPr>
        <w:rFonts w:ascii="Courier New" w:hAnsi="Courier New" w:hint="default"/>
      </w:rPr>
    </w:lvl>
    <w:lvl w:ilvl="2" w:tplc="040C001B">
      <w:start w:val="1"/>
      <w:numFmt w:val="bullet"/>
      <w:lvlText w:val=""/>
      <w:lvlJc w:val="left"/>
      <w:pPr>
        <w:tabs>
          <w:tab w:val="num" w:pos="2880"/>
        </w:tabs>
        <w:ind w:left="2880" w:hanging="360"/>
      </w:pPr>
      <w:rPr>
        <w:rFonts w:ascii="Wingdings" w:hAnsi="Wingdings" w:hint="default"/>
      </w:rPr>
    </w:lvl>
    <w:lvl w:ilvl="3" w:tplc="040C000F">
      <w:start w:val="1"/>
      <w:numFmt w:val="bullet"/>
      <w:lvlText w:val=""/>
      <w:lvlJc w:val="left"/>
      <w:pPr>
        <w:tabs>
          <w:tab w:val="num" w:pos="3600"/>
        </w:tabs>
        <w:ind w:left="3600" w:hanging="360"/>
      </w:pPr>
      <w:rPr>
        <w:rFonts w:ascii="Wingdings" w:hAnsi="Wingdings" w:hint="default"/>
      </w:rPr>
    </w:lvl>
    <w:lvl w:ilvl="4" w:tplc="040C0019" w:tentative="1">
      <w:start w:val="1"/>
      <w:numFmt w:val="bullet"/>
      <w:lvlText w:val="o"/>
      <w:lvlJc w:val="left"/>
      <w:pPr>
        <w:tabs>
          <w:tab w:val="num" w:pos="4320"/>
        </w:tabs>
        <w:ind w:left="4320" w:hanging="360"/>
      </w:pPr>
      <w:rPr>
        <w:rFonts w:ascii="Courier New" w:hAnsi="Courier New" w:hint="default"/>
      </w:rPr>
    </w:lvl>
    <w:lvl w:ilvl="5" w:tplc="040C001B" w:tentative="1">
      <w:start w:val="1"/>
      <w:numFmt w:val="bullet"/>
      <w:lvlText w:val=""/>
      <w:lvlJc w:val="left"/>
      <w:pPr>
        <w:tabs>
          <w:tab w:val="num" w:pos="5040"/>
        </w:tabs>
        <w:ind w:left="5040" w:hanging="360"/>
      </w:pPr>
      <w:rPr>
        <w:rFonts w:ascii="Wingdings" w:hAnsi="Wingdings" w:hint="default"/>
      </w:rPr>
    </w:lvl>
    <w:lvl w:ilvl="6" w:tplc="040C000F" w:tentative="1">
      <w:start w:val="1"/>
      <w:numFmt w:val="bullet"/>
      <w:lvlText w:val=""/>
      <w:lvlJc w:val="left"/>
      <w:pPr>
        <w:tabs>
          <w:tab w:val="num" w:pos="5760"/>
        </w:tabs>
        <w:ind w:left="5760" w:hanging="360"/>
      </w:pPr>
      <w:rPr>
        <w:rFonts w:ascii="Symbol" w:hAnsi="Symbol" w:hint="default"/>
      </w:rPr>
    </w:lvl>
    <w:lvl w:ilvl="7" w:tplc="040C0019" w:tentative="1">
      <w:start w:val="1"/>
      <w:numFmt w:val="bullet"/>
      <w:lvlText w:val="o"/>
      <w:lvlJc w:val="left"/>
      <w:pPr>
        <w:tabs>
          <w:tab w:val="num" w:pos="6480"/>
        </w:tabs>
        <w:ind w:left="6480" w:hanging="360"/>
      </w:pPr>
      <w:rPr>
        <w:rFonts w:ascii="Courier New" w:hAnsi="Courier New" w:hint="default"/>
      </w:rPr>
    </w:lvl>
    <w:lvl w:ilvl="8" w:tplc="040C001B"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101411F4"/>
    <w:multiLevelType w:val="singleLevel"/>
    <w:tmpl w:val="B5D4238E"/>
    <w:lvl w:ilvl="0">
      <w:start w:val="1"/>
      <w:numFmt w:val="bullet"/>
      <w:pStyle w:val="Liste2"/>
      <w:lvlText w:val=""/>
      <w:lvlJc w:val="left"/>
      <w:pPr>
        <w:tabs>
          <w:tab w:val="num" w:pos="360"/>
        </w:tabs>
        <w:ind w:left="360" w:hanging="360"/>
      </w:pPr>
      <w:rPr>
        <w:rFonts w:ascii="Symbol" w:hAnsi="Symbol" w:hint="default"/>
      </w:rPr>
    </w:lvl>
  </w:abstractNum>
  <w:abstractNum w:abstractNumId="19" w15:restartNumberingAfterBreak="0">
    <w:nsid w:val="150B6B7E"/>
    <w:multiLevelType w:val="singleLevel"/>
    <w:tmpl w:val="9E42D7C4"/>
    <w:lvl w:ilvl="0">
      <w:numFmt w:val="bullet"/>
      <w:pStyle w:val="Listepuces2"/>
      <w:lvlText w:val="-"/>
      <w:lvlJc w:val="left"/>
      <w:pPr>
        <w:tabs>
          <w:tab w:val="num" w:pos="1065"/>
        </w:tabs>
        <w:ind w:left="1065" w:hanging="360"/>
      </w:pPr>
      <w:rPr>
        <w:rFonts w:ascii="Times New Roman" w:hAnsi="Times New Roman" w:hint="default"/>
      </w:rPr>
    </w:lvl>
  </w:abstractNum>
  <w:abstractNum w:abstractNumId="20" w15:restartNumberingAfterBreak="0">
    <w:nsid w:val="16F7467A"/>
    <w:multiLevelType w:val="singleLevel"/>
    <w:tmpl w:val="BA1C60E4"/>
    <w:lvl w:ilvl="0">
      <w:start w:val="1"/>
      <w:numFmt w:val="bullet"/>
      <w:pStyle w:val="retrait1"/>
      <w:lvlText w:val=""/>
      <w:lvlJc w:val="left"/>
      <w:pPr>
        <w:tabs>
          <w:tab w:val="num" w:pos="360"/>
        </w:tabs>
        <w:ind w:left="360" w:hanging="360"/>
      </w:pPr>
      <w:rPr>
        <w:rFonts w:ascii="Wingdings" w:hAnsi="Wingdings" w:hint="default"/>
        <w:sz w:val="16"/>
      </w:rPr>
    </w:lvl>
  </w:abstractNum>
  <w:abstractNum w:abstractNumId="21" w15:restartNumberingAfterBreak="0">
    <w:nsid w:val="18BA481B"/>
    <w:multiLevelType w:val="multilevel"/>
    <w:tmpl w:val="F96A1016"/>
    <w:lvl w:ilvl="0">
      <w:start w:val="6"/>
      <w:numFmt w:val="decimal"/>
      <w:pStyle w:val="Enum1"/>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01E58FE"/>
    <w:multiLevelType w:val="multilevel"/>
    <w:tmpl w:val="C34E066E"/>
    <w:lvl w:ilvl="0">
      <w:start w:val="4"/>
      <w:numFmt w:val="decimal"/>
      <w:pStyle w:val="Enum10"/>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862"/>
        </w:tabs>
        <w:ind w:left="862" w:hanging="720"/>
      </w:pPr>
      <w:rPr>
        <w:rFonts w:hint="default"/>
        <w:b/>
        <w:i/>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213B13BC"/>
    <w:multiLevelType w:val="hybridMultilevel"/>
    <w:tmpl w:val="96024AA0"/>
    <w:lvl w:ilvl="0" w:tplc="FFFFFFFF">
      <w:start w:val="1"/>
      <w:numFmt w:val="bullet"/>
      <w:lvlText w:val=""/>
      <w:lvlJc w:val="left"/>
      <w:pPr>
        <w:tabs>
          <w:tab w:val="num" w:pos="360"/>
        </w:tabs>
        <w:ind w:left="0" w:firstLine="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90478C"/>
    <w:multiLevelType w:val="hybridMultilevel"/>
    <w:tmpl w:val="0BBC978E"/>
    <w:lvl w:ilvl="0" w:tplc="E3D2ABF4">
      <w:numFmt w:val="bullet"/>
      <w:lvlText w:val="-"/>
      <w:lvlJc w:val="left"/>
      <w:pPr>
        <w:ind w:left="777"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97" w:hanging="360"/>
      </w:pPr>
      <w:rPr>
        <w:rFonts w:ascii="Courier New" w:hAnsi="Courier New" w:cs="Courier New" w:hint="default"/>
      </w:rPr>
    </w:lvl>
    <w:lvl w:ilvl="2" w:tplc="040C0005" w:tentative="1">
      <w:start w:val="1"/>
      <w:numFmt w:val="bullet"/>
      <w:lvlText w:val=""/>
      <w:lvlJc w:val="left"/>
      <w:pPr>
        <w:ind w:left="2217" w:hanging="360"/>
      </w:pPr>
      <w:rPr>
        <w:rFonts w:ascii="Wingdings" w:hAnsi="Wingdings" w:hint="default"/>
      </w:rPr>
    </w:lvl>
    <w:lvl w:ilvl="3" w:tplc="040C0001" w:tentative="1">
      <w:start w:val="1"/>
      <w:numFmt w:val="bullet"/>
      <w:lvlText w:val=""/>
      <w:lvlJc w:val="left"/>
      <w:pPr>
        <w:ind w:left="2937" w:hanging="360"/>
      </w:pPr>
      <w:rPr>
        <w:rFonts w:ascii="Symbol" w:hAnsi="Symbol" w:hint="default"/>
      </w:rPr>
    </w:lvl>
    <w:lvl w:ilvl="4" w:tplc="040C0003" w:tentative="1">
      <w:start w:val="1"/>
      <w:numFmt w:val="bullet"/>
      <w:lvlText w:val="o"/>
      <w:lvlJc w:val="left"/>
      <w:pPr>
        <w:ind w:left="3657" w:hanging="360"/>
      </w:pPr>
      <w:rPr>
        <w:rFonts w:ascii="Courier New" w:hAnsi="Courier New" w:cs="Courier New" w:hint="default"/>
      </w:rPr>
    </w:lvl>
    <w:lvl w:ilvl="5" w:tplc="040C0005" w:tentative="1">
      <w:start w:val="1"/>
      <w:numFmt w:val="bullet"/>
      <w:lvlText w:val=""/>
      <w:lvlJc w:val="left"/>
      <w:pPr>
        <w:ind w:left="4377" w:hanging="360"/>
      </w:pPr>
      <w:rPr>
        <w:rFonts w:ascii="Wingdings" w:hAnsi="Wingdings" w:hint="default"/>
      </w:rPr>
    </w:lvl>
    <w:lvl w:ilvl="6" w:tplc="040C0001" w:tentative="1">
      <w:start w:val="1"/>
      <w:numFmt w:val="bullet"/>
      <w:lvlText w:val=""/>
      <w:lvlJc w:val="left"/>
      <w:pPr>
        <w:ind w:left="5097" w:hanging="360"/>
      </w:pPr>
      <w:rPr>
        <w:rFonts w:ascii="Symbol" w:hAnsi="Symbol" w:hint="default"/>
      </w:rPr>
    </w:lvl>
    <w:lvl w:ilvl="7" w:tplc="040C0003" w:tentative="1">
      <w:start w:val="1"/>
      <w:numFmt w:val="bullet"/>
      <w:lvlText w:val="o"/>
      <w:lvlJc w:val="left"/>
      <w:pPr>
        <w:ind w:left="5817" w:hanging="360"/>
      </w:pPr>
      <w:rPr>
        <w:rFonts w:ascii="Courier New" w:hAnsi="Courier New" w:cs="Courier New" w:hint="default"/>
      </w:rPr>
    </w:lvl>
    <w:lvl w:ilvl="8" w:tplc="040C0005" w:tentative="1">
      <w:start w:val="1"/>
      <w:numFmt w:val="bullet"/>
      <w:lvlText w:val=""/>
      <w:lvlJc w:val="left"/>
      <w:pPr>
        <w:ind w:left="6537" w:hanging="360"/>
      </w:pPr>
      <w:rPr>
        <w:rFonts w:ascii="Wingdings" w:hAnsi="Wingdings" w:hint="default"/>
      </w:rPr>
    </w:lvl>
  </w:abstractNum>
  <w:abstractNum w:abstractNumId="25" w15:restartNumberingAfterBreak="0">
    <w:nsid w:val="27D128A9"/>
    <w:multiLevelType w:val="hybridMultilevel"/>
    <w:tmpl w:val="426A494E"/>
    <w:lvl w:ilvl="0" w:tplc="816ED602">
      <w:numFmt w:val="bullet"/>
      <w:lvlText w:val=""/>
      <w:lvlJc w:val="left"/>
      <w:pPr>
        <w:ind w:left="467" w:hanging="360"/>
      </w:pPr>
      <w:rPr>
        <w:rFonts w:ascii="Wingdings" w:eastAsia="Wingdings" w:hAnsi="Wingdings" w:cs="Wingdings" w:hint="default"/>
        <w:w w:val="100"/>
        <w:sz w:val="22"/>
        <w:szCs w:val="22"/>
        <w:lang w:val="fr-FR" w:eastAsia="en-US" w:bidi="ar-SA"/>
      </w:rPr>
    </w:lvl>
    <w:lvl w:ilvl="1" w:tplc="B1361342">
      <w:numFmt w:val="bullet"/>
      <w:lvlText w:val="•"/>
      <w:lvlJc w:val="left"/>
      <w:pPr>
        <w:ind w:left="1313" w:hanging="360"/>
      </w:pPr>
      <w:rPr>
        <w:rFonts w:hint="default"/>
        <w:lang w:val="fr-FR" w:eastAsia="en-US" w:bidi="ar-SA"/>
      </w:rPr>
    </w:lvl>
    <w:lvl w:ilvl="2" w:tplc="1AACA0DC">
      <w:numFmt w:val="bullet"/>
      <w:lvlText w:val="•"/>
      <w:lvlJc w:val="left"/>
      <w:pPr>
        <w:ind w:left="2166" w:hanging="360"/>
      </w:pPr>
      <w:rPr>
        <w:rFonts w:hint="default"/>
        <w:lang w:val="fr-FR" w:eastAsia="en-US" w:bidi="ar-SA"/>
      </w:rPr>
    </w:lvl>
    <w:lvl w:ilvl="3" w:tplc="8744D52A">
      <w:numFmt w:val="bullet"/>
      <w:lvlText w:val="•"/>
      <w:lvlJc w:val="left"/>
      <w:pPr>
        <w:ind w:left="3019" w:hanging="360"/>
      </w:pPr>
      <w:rPr>
        <w:rFonts w:hint="default"/>
        <w:lang w:val="fr-FR" w:eastAsia="en-US" w:bidi="ar-SA"/>
      </w:rPr>
    </w:lvl>
    <w:lvl w:ilvl="4" w:tplc="4C9C5A38">
      <w:numFmt w:val="bullet"/>
      <w:lvlText w:val="•"/>
      <w:lvlJc w:val="left"/>
      <w:pPr>
        <w:ind w:left="3872" w:hanging="360"/>
      </w:pPr>
      <w:rPr>
        <w:rFonts w:hint="default"/>
        <w:lang w:val="fr-FR" w:eastAsia="en-US" w:bidi="ar-SA"/>
      </w:rPr>
    </w:lvl>
    <w:lvl w:ilvl="5" w:tplc="B142B736">
      <w:numFmt w:val="bullet"/>
      <w:lvlText w:val="•"/>
      <w:lvlJc w:val="left"/>
      <w:pPr>
        <w:ind w:left="4725" w:hanging="360"/>
      </w:pPr>
      <w:rPr>
        <w:rFonts w:hint="default"/>
        <w:lang w:val="fr-FR" w:eastAsia="en-US" w:bidi="ar-SA"/>
      </w:rPr>
    </w:lvl>
    <w:lvl w:ilvl="6" w:tplc="37505B80">
      <w:numFmt w:val="bullet"/>
      <w:lvlText w:val="•"/>
      <w:lvlJc w:val="left"/>
      <w:pPr>
        <w:ind w:left="5578" w:hanging="360"/>
      </w:pPr>
      <w:rPr>
        <w:rFonts w:hint="default"/>
        <w:lang w:val="fr-FR" w:eastAsia="en-US" w:bidi="ar-SA"/>
      </w:rPr>
    </w:lvl>
    <w:lvl w:ilvl="7" w:tplc="C27A760E">
      <w:numFmt w:val="bullet"/>
      <w:lvlText w:val="•"/>
      <w:lvlJc w:val="left"/>
      <w:pPr>
        <w:ind w:left="6431" w:hanging="360"/>
      </w:pPr>
      <w:rPr>
        <w:rFonts w:hint="default"/>
        <w:lang w:val="fr-FR" w:eastAsia="en-US" w:bidi="ar-SA"/>
      </w:rPr>
    </w:lvl>
    <w:lvl w:ilvl="8" w:tplc="548A8E5A">
      <w:numFmt w:val="bullet"/>
      <w:lvlText w:val="•"/>
      <w:lvlJc w:val="left"/>
      <w:pPr>
        <w:ind w:left="7284" w:hanging="360"/>
      </w:pPr>
      <w:rPr>
        <w:rFonts w:hint="default"/>
        <w:lang w:val="fr-FR" w:eastAsia="en-US" w:bidi="ar-SA"/>
      </w:rPr>
    </w:lvl>
  </w:abstractNum>
  <w:abstractNum w:abstractNumId="26" w15:restartNumberingAfterBreak="0">
    <w:nsid w:val="2DB66367"/>
    <w:multiLevelType w:val="hybridMultilevel"/>
    <w:tmpl w:val="6CF0A292"/>
    <w:lvl w:ilvl="0" w:tplc="528C5E9C">
      <w:numFmt w:val="bullet"/>
      <w:lvlText w:val=""/>
      <w:lvlJc w:val="left"/>
      <w:pPr>
        <w:ind w:left="467" w:hanging="360"/>
      </w:pPr>
      <w:rPr>
        <w:rFonts w:hint="default"/>
        <w:w w:val="100"/>
        <w:lang w:val="fr-FR" w:eastAsia="en-US" w:bidi="ar-SA"/>
      </w:rPr>
    </w:lvl>
    <w:lvl w:ilvl="1" w:tplc="EF866C7C">
      <w:numFmt w:val="bullet"/>
      <w:lvlText w:val="•"/>
      <w:lvlJc w:val="left"/>
      <w:pPr>
        <w:ind w:left="1313" w:hanging="360"/>
      </w:pPr>
      <w:rPr>
        <w:rFonts w:hint="default"/>
        <w:lang w:val="fr-FR" w:eastAsia="en-US" w:bidi="ar-SA"/>
      </w:rPr>
    </w:lvl>
    <w:lvl w:ilvl="2" w:tplc="2F90FC3C">
      <w:numFmt w:val="bullet"/>
      <w:lvlText w:val="•"/>
      <w:lvlJc w:val="left"/>
      <w:pPr>
        <w:ind w:left="2166" w:hanging="360"/>
      </w:pPr>
      <w:rPr>
        <w:rFonts w:hint="default"/>
        <w:lang w:val="fr-FR" w:eastAsia="en-US" w:bidi="ar-SA"/>
      </w:rPr>
    </w:lvl>
    <w:lvl w:ilvl="3" w:tplc="4D7E3750">
      <w:numFmt w:val="bullet"/>
      <w:lvlText w:val="•"/>
      <w:lvlJc w:val="left"/>
      <w:pPr>
        <w:ind w:left="3019" w:hanging="360"/>
      </w:pPr>
      <w:rPr>
        <w:rFonts w:hint="default"/>
        <w:lang w:val="fr-FR" w:eastAsia="en-US" w:bidi="ar-SA"/>
      </w:rPr>
    </w:lvl>
    <w:lvl w:ilvl="4" w:tplc="7F6E05FE">
      <w:numFmt w:val="bullet"/>
      <w:lvlText w:val="•"/>
      <w:lvlJc w:val="left"/>
      <w:pPr>
        <w:ind w:left="3872" w:hanging="360"/>
      </w:pPr>
      <w:rPr>
        <w:rFonts w:hint="default"/>
        <w:lang w:val="fr-FR" w:eastAsia="en-US" w:bidi="ar-SA"/>
      </w:rPr>
    </w:lvl>
    <w:lvl w:ilvl="5" w:tplc="1DCEEF36">
      <w:numFmt w:val="bullet"/>
      <w:lvlText w:val="•"/>
      <w:lvlJc w:val="left"/>
      <w:pPr>
        <w:ind w:left="4725" w:hanging="360"/>
      </w:pPr>
      <w:rPr>
        <w:rFonts w:hint="default"/>
        <w:lang w:val="fr-FR" w:eastAsia="en-US" w:bidi="ar-SA"/>
      </w:rPr>
    </w:lvl>
    <w:lvl w:ilvl="6" w:tplc="8D4C1DF6">
      <w:numFmt w:val="bullet"/>
      <w:lvlText w:val="•"/>
      <w:lvlJc w:val="left"/>
      <w:pPr>
        <w:ind w:left="5578" w:hanging="360"/>
      </w:pPr>
      <w:rPr>
        <w:rFonts w:hint="default"/>
        <w:lang w:val="fr-FR" w:eastAsia="en-US" w:bidi="ar-SA"/>
      </w:rPr>
    </w:lvl>
    <w:lvl w:ilvl="7" w:tplc="C5B2B8B0">
      <w:numFmt w:val="bullet"/>
      <w:lvlText w:val="•"/>
      <w:lvlJc w:val="left"/>
      <w:pPr>
        <w:ind w:left="6431" w:hanging="360"/>
      </w:pPr>
      <w:rPr>
        <w:rFonts w:hint="default"/>
        <w:lang w:val="fr-FR" w:eastAsia="en-US" w:bidi="ar-SA"/>
      </w:rPr>
    </w:lvl>
    <w:lvl w:ilvl="8" w:tplc="E98C642C">
      <w:numFmt w:val="bullet"/>
      <w:lvlText w:val="•"/>
      <w:lvlJc w:val="left"/>
      <w:pPr>
        <w:ind w:left="7284" w:hanging="360"/>
      </w:pPr>
      <w:rPr>
        <w:rFonts w:hint="default"/>
        <w:lang w:val="fr-FR" w:eastAsia="en-US" w:bidi="ar-SA"/>
      </w:rPr>
    </w:lvl>
  </w:abstractNum>
  <w:abstractNum w:abstractNumId="27" w15:restartNumberingAfterBreak="0">
    <w:nsid w:val="2FF20DF8"/>
    <w:multiLevelType w:val="hybridMultilevel"/>
    <w:tmpl w:val="81400396"/>
    <w:lvl w:ilvl="0" w:tplc="D7961CE0">
      <w:start w:val="1"/>
      <w:numFmt w:val="decimal"/>
      <w:pStyle w:val="Titre3"/>
      <w:lvlText w:val="%1."/>
      <w:lvlJc w:val="left"/>
      <w:pPr>
        <w:ind w:left="900" w:hanging="360"/>
      </w:pPr>
      <w:rPr>
        <w:rFonts w:hint="default"/>
        <w:color w:val="1F497D" w:themeColor="text2"/>
        <w:sz w:val="24"/>
        <w:szCs w:val="24"/>
      </w:rPr>
    </w:lvl>
    <w:lvl w:ilvl="1" w:tplc="040C0019" w:tentative="1">
      <w:start w:val="1"/>
      <w:numFmt w:val="lowerLetter"/>
      <w:lvlText w:val="%2."/>
      <w:lvlJc w:val="left"/>
      <w:pPr>
        <w:ind w:left="1620" w:hanging="360"/>
      </w:pPr>
    </w:lvl>
    <w:lvl w:ilvl="2" w:tplc="040C001B" w:tentative="1">
      <w:start w:val="1"/>
      <w:numFmt w:val="lowerRoman"/>
      <w:lvlText w:val="%3."/>
      <w:lvlJc w:val="right"/>
      <w:pPr>
        <w:ind w:left="2340" w:hanging="180"/>
      </w:pPr>
    </w:lvl>
    <w:lvl w:ilvl="3" w:tplc="040C000F" w:tentative="1">
      <w:start w:val="1"/>
      <w:numFmt w:val="decimal"/>
      <w:lvlText w:val="%4."/>
      <w:lvlJc w:val="left"/>
      <w:pPr>
        <w:ind w:left="3060" w:hanging="360"/>
      </w:pPr>
    </w:lvl>
    <w:lvl w:ilvl="4" w:tplc="040C0019" w:tentative="1">
      <w:start w:val="1"/>
      <w:numFmt w:val="lowerLetter"/>
      <w:lvlText w:val="%5."/>
      <w:lvlJc w:val="left"/>
      <w:pPr>
        <w:ind w:left="3780" w:hanging="360"/>
      </w:pPr>
    </w:lvl>
    <w:lvl w:ilvl="5" w:tplc="040C001B" w:tentative="1">
      <w:start w:val="1"/>
      <w:numFmt w:val="lowerRoman"/>
      <w:lvlText w:val="%6."/>
      <w:lvlJc w:val="right"/>
      <w:pPr>
        <w:ind w:left="4500" w:hanging="180"/>
      </w:pPr>
    </w:lvl>
    <w:lvl w:ilvl="6" w:tplc="040C000F" w:tentative="1">
      <w:start w:val="1"/>
      <w:numFmt w:val="decimal"/>
      <w:lvlText w:val="%7."/>
      <w:lvlJc w:val="left"/>
      <w:pPr>
        <w:ind w:left="5220" w:hanging="360"/>
      </w:pPr>
    </w:lvl>
    <w:lvl w:ilvl="7" w:tplc="040C0019" w:tentative="1">
      <w:start w:val="1"/>
      <w:numFmt w:val="lowerLetter"/>
      <w:lvlText w:val="%8."/>
      <w:lvlJc w:val="left"/>
      <w:pPr>
        <w:ind w:left="5940" w:hanging="360"/>
      </w:pPr>
    </w:lvl>
    <w:lvl w:ilvl="8" w:tplc="040C001B" w:tentative="1">
      <w:start w:val="1"/>
      <w:numFmt w:val="lowerRoman"/>
      <w:lvlText w:val="%9."/>
      <w:lvlJc w:val="right"/>
      <w:pPr>
        <w:ind w:left="6660" w:hanging="180"/>
      </w:pPr>
    </w:lvl>
  </w:abstractNum>
  <w:abstractNum w:abstractNumId="28" w15:restartNumberingAfterBreak="0">
    <w:nsid w:val="3AAE7097"/>
    <w:multiLevelType w:val="hybridMultilevel"/>
    <w:tmpl w:val="C0DC43AC"/>
    <w:lvl w:ilvl="0" w:tplc="FFFFFFFF">
      <w:start w:val="1"/>
      <w:numFmt w:val="bullet"/>
      <w:pStyle w:val="retraitarticleavctiret"/>
      <w:lvlText w:val="-"/>
      <w:lvlJc w:val="left"/>
      <w:pPr>
        <w:tabs>
          <w:tab w:val="num" w:pos="1068"/>
        </w:tabs>
        <w:ind w:left="1068" w:hanging="360"/>
      </w:pPr>
      <w:rPr>
        <w:rFonts w:ascii="Times" w:hAnsi="Times" w:cs="Times" w:hint="default"/>
        <w:color w:val="000000"/>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29" w15:restartNumberingAfterBreak="0">
    <w:nsid w:val="3D923C28"/>
    <w:multiLevelType w:val="multilevel"/>
    <w:tmpl w:val="3A1CB304"/>
    <w:lvl w:ilvl="0">
      <w:start w:val="7"/>
      <w:numFmt w:val="decimal"/>
      <w:pStyle w:val="Puce"/>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3E335E91"/>
    <w:multiLevelType w:val="multilevel"/>
    <w:tmpl w:val="702837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EE4FCA"/>
    <w:multiLevelType w:val="multilevel"/>
    <w:tmpl w:val="8F6A3B02"/>
    <w:lvl w:ilvl="0">
      <w:start w:val="1"/>
      <w:numFmt w:val="decimal"/>
      <w:pStyle w:val="Titre1"/>
      <w:suff w:val="space"/>
      <w:lvlText w:val="%1 -"/>
      <w:lvlJc w:val="left"/>
      <w:pPr>
        <w:ind w:left="432" w:hanging="432"/>
      </w:pPr>
      <w:rPr>
        <w:rFonts w:hint="default"/>
      </w:rPr>
    </w:lvl>
    <w:lvl w:ilvl="1">
      <w:start w:val="1"/>
      <w:numFmt w:val="decimal"/>
      <w:lvlText w:val="%1.%2"/>
      <w:lvlJc w:val="left"/>
      <w:pPr>
        <w:tabs>
          <w:tab w:val="num" w:pos="828"/>
        </w:tabs>
        <w:ind w:left="82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2" w15:restartNumberingAfterBreak="0">
    <w:nsid w:val="4B194866"/>
    <w:multiLevelType w:val="hybridMultilevel"/>
    <w:tmpl w:val="E4D8B1E4"/>
    <w:lvl w:ilvl="0" w:tplc="CDE2D2DC">
      <w:start w:val="1"/>
      <w:numFmt w:val="bullet"/>
      <w:lvlText w:val=""/>
      <w:lvlJc w:val="left"/>
      <w:pPr>
        <w:tabs>
          <w:tab w:val="num" w:pos="360"/>
        </w:tabs>
        <w:ind w:left="360" w:hanging="360"/>
      </w:pPr>
      <w:rPr>
        <w:rFonts w:ascii="Symbol" w:hAnsi="Symbol" w:hint="default"/>
      </w:rPr>
    </w:lvl>
    <w:lvl w:ilvl="1" w:tplc="48B83686" w:tentative="1">
      <w:start w:val="1"/>
      <w:numFmt w:val="bullet"/>
      <w:lvlText w:val="o"/>
      <w:lvlJc w:val="left"/>
      <w:pPr>
        <w:tabs>
          <w:tab w:val="num" w:pos="794"/>
        </w:tabs>
        <w:ind w:left="794" w:hanging="360"/>
      </w:pPr>
      <w:rPr>
        <w:rFonts w:ascii="Courier New" w:hAnsi="Courier New" w:cs="Courier New" w:hint="default"/>
      </w:rPr>
    </w:lvl>
    <w:lvl w:ilvl="2" w:tplc="040C000B" w:tentative="1">
      <w:start w:val="1"/>
      <w:numFmt w:val="bullet"/>
      <w:lvlText w:val=""/>
      <w:lvlJc w:val="left"/>
      <w:pPr>
        <w:tabs>
          <w:tab w:val="num" w:pos="1514"/>
        </w:tabs>
        <w:ind w:left="1514" w:hanging="360"/>
      </w:pPr>
      <w:rPr>
        <w:rFonts w:ascii="Wingdings" w:hAnsi="Wingdings" w:hint="default"/>
      </w:rPr>
    </w:lvl>
    <w:lvl w:ilvl="3" w:tplc="040C0001" w:tentative="1">
      <w:start w:val="1"/>
      <w:numFmt w:val="bullet"/>
      <w:lvlText w:val=""/>
      <w:lvlJc w:val="left"/>
      <w:pPr>
        <w:tabs>
          <w:tab w:val="num" w:pos="2234"/>
        </w:tabs>
        <w:ind w:left="2234" w:hanging="360"/>
      </w:pPr>
      <w:rPr>
        <w:rFonts w:ascii="Symbol" w:hAnsi="Symbol" w:hint="default"/>
      </w:rPr>
    </w:lvl>
    <w:lvl w:ilvl="4" w:tplc="040C0003" w:tentative="1">
      <w:start w:val="1"/>
      <w:numFmt w:val="bullet"/>
      <w:lvlText w:val="o"/>
      <w:lvlJc w:val="left"/>
      <w:pPr>
        <w:tabs>
          <w:tab w:val="num" w:pos="2954"/>
        </w:tabs>
        <w:ind w:left="2954" w:hanging="360"/>
      </w:pPr>
      <w:rPr>
        <w:rFonts w:ascii="Courier New" w:hAnsi="Courier New" w:cs="Courier New" w:hint="default"/>
      </w:rPr>
    </w:lvl>
    <w:lvl w:ilvl="5" w:tplc="040C0005" w:tentative="1">
      <w:start w:val="1"/>
      <w:numFmt w:val="bullet"/>
      <w:lvlText w:val=""/>
      <w:lvlJc w:val="left"/>
      <w:pPr>
        <w:tabs>
          <w:tab w:val="num" w:pos="3674"/>
        </w:tabs>
        <w:ind w:left="3674" w:hanging="360"/>
      </w:pPr>
      <w:rPr>
        <w:rFonts w:ascii="Wingdings" w:hAnsi="Wingdings" w:hint="default"/>
      </w:rPr>
    </w:lvl>
    <w:lvl w:ilvl="6" w:tplc="040C0001" w:tentative="1">
      <w:start w:val="1"/>
      <w:numFmt w:val="bullet"/>
      <w:lvlText w:val=""/>
      <w:lvlJc w:val="left"/>
      <w:pPr>
        <w:tabs>
          <w:tab w:val="num" w:pos="4394"/>
        </w:tabs>
        <w:ind w:left="4394" w:hanging="360"/>
      </w:pPr>
      <w:rPr>
        <w:rFonts w:ascii="Symbol" w:hAnsi="Symbol" w:hint="default"/>
      </w:rPr>
    </w:lvl>
    <w:lvl w:ilvl="7" w:tplc="040C0003" w:tentative="1">
      <w:start w:val="1"/>
      <w:numFmt w:val="bullet"/>
      <w:lvlText w:val="o"/>
      <w:lvlJc w:val="left"/>
      <w:pPr>
        <w:tabs>
          <w:tab w:val="num" w:pos="5114"/>
        </w:tabs>
        <w:ind w:left="5114" w:hanging="360"/>
      </w:pPr>
      <w:rPr>
        <w:rFonts w:ascii="Courier New" w:hAnsi="Courier New" w:cs="Courier New" w:hint="default"/>
      </w:rPr>
    </w:lvl>
    <w:lvl w:ilvl="8" w:tplc="040C0005" w:tentative="1">
      <w:start w:val="1"/>
      <w:numFmt w:val="bullet"/>
      <w:lvlText w:val=""/>
      <w:lvlJc w:val="left"/>
      <w:pPr>
        <w:tabs>
          <w:tab w:val="num" w:pos="5834"/>
        </w:tabs>
        <w:ind w:left="5834" w:hanging="360"/>
      </w:pPr>
      <w:rPr>
        <w:rFonts w:ascii="Wingdings" w:hAnsi="Wingdings" w:hint="default"/>
      </w:rPr>
    </w:lvl>
  </w:abstractNum>
  <w:abstractNum w:abstractNumId="33" w15:restartNumberingAfterBreak="0">
    <w:nsid w:val="4C5D4AA5"/>
    <w:multiLevelType w:val="hybridMultilevel"/>
    <w:tmpl w:val="CB785540"/>
    <w:lvl w:ilvl="0" w:tplc="E542D860">
      <w:numFmt w:val="bullet"/>
      <w:lvlText w:val=""/>
      <w:lvlJc w:val="left"/>
      <w:pPr>
        <w:ind w:left="467" w:hanging="360"/>
      </w:pPr>
      <w:rPr>
        <w:rFonts w:ascii="Wingdings" w:eastAsia="Wingdings" w:hAnsi="Wingdings" w:cs="Wingdings" w:hint="default"/>
        <w:w w:val="100"/>
        <w:sz w:val="22"/>
        <w:szCs w:val="22"/>
        <w:lang w:val="fr-FR" w:eastAsia="en-US" w:bidi="ar-SA"/>
      </w:rPr>
    </w:lvl>
    <w:lvl w:ilvl="1" w:tplc="8522F794">
      <w:numFmt w:val="bullet"/>
      <w:lvlText w:val="•"/>
      <w:lvlJc w:val="left"/>
      <w:pPr>
        <w:ind w:left="1313" w:hanging="360"/>
      </w:pPr>
      <w:rPr>
        <w:rFonts w:hint="default"/>
        <w:lang w:val="fr-FR" w:eastAsia="en-US" w:bidi="ar-SA"/>
      </w:rPr>
    </w:lvl>
    <w:lvl w:ilvl="2" w:tplc="946A3BD8">
      <w:numFmt w:val="bullet"/>
      <w:lvlText w:val="•"/>
      <w:lvlJc w:val="left"/>
      <w:pPr>
        <w:ind w:left="2166" w:hanging="360"/>
      </w:pPr>
      <w:rPr>
        <w:rFonts w:hint="default"/>
        <w:lang w:val="fr-FR" w:eastAsia="en-US" w:bidi="ar-SA"/>
      </w:rPr>
    </w:lvl>
    <w:lvl w:ilvl="3" w:tplc="185498CA">
      <w:numFmt w:val="bullet"/>
      <w:lvlText w:val="•"/>
      <w:lvlJc w:val="left"/>
      <w:pPr>
        <w:ind w:left="3019" w:hanging="360"/>
      </w:pPr>
      <w:rPr>
        <w:rFonts w:hint="default"/>
        <w:lang w:val="fr-FR" w:eastAsia="en-US" w:bidi="ar-SA"/>
      </w:rPr>
    </w:lvl>
    <w:lvl w:ilvl="4" w:tplc="F1F60EBE">
      <w:numFmt w:val="bullet"/>
      <w:lvlText w:val="•"/>
      <w:lvlJc w:val="left"/>
      <w:pPr>
        <w:ind w:left="3872" w:hanging="360"/>
      </w:pPr>
      <w:rPr>
        <w:rFonts w:hint="default"/>
        <w:lang w:val="fr-FR" w:eastAsia="en-US" w:bidi="ar-SA"/>
      </w:rPr>
    </w:lvl>
    <w:lvl w:ilvl="5" w:tplc="FC8E7854">
      <w:numFmt w:val="bullet"/>
      <w:lvlText w:val="•"/>
      <w:lvlJc w:val="left"/>
      <w:pPr>
        <w:ind w:left="4725" w:hanging="360"/>
      </w:pPr>
      <w:rPr>
        <w:rFonts w:hint="default"/>
        <w:lang w:val="fr-FR" w:eastAsia="en-US" w:bidi="ar-SA"/>
      </w:rPr>
    </w:lvl>
    <w:lvl w:ilvl="6" w:tplc="BFAE2A72">
      <w:numFmt w:val="bullet"/>
      <w:lvlText w:val="•"/>
      <w:lvlJc w:val="left"/>
      <w:pPr>
        <w:ind w:left="5578" w:hanging="360"/>
      </w:pPr>
      <w:rPr>
        <w:rFonts w:hint="default"/>
        <w:lang w:val="fr-FR" w:eastAsia="en-US" w:bidi="ar-SA"/>
      </w:rPr>
    </w:lvl>
    <w:lvl w:ilvl="7" w:tplc="DFE63252">
      <w:numFmt w:val="bullet"/>
      <w:lvlText w:val="•"/>
      <w:lvlJc w:val="left"/>
      <w:pPr>
        <w:ind w:left="6431" w:hanging="360"/>
      </w:pPr>
      <w:rPr>
        <w:rFonts w:hint="default"/>
        <w:lang w:val="fr-FR" w:eastAsia="en-US" w:bidi="ar-SA"/>
      </w:rPr>
    </w:lvl>
    <w:lvl w:ilvl="8" w:tplc="C2D887F2">
      <w:numFmt w:val="bullet"/>
      <w:lvlText w:val="•"/>
      <w:lvlJc w:val="left"/>
      <w:pPr>
        <w:ind w:left="7284" w:hanging="360"/>
      </w:pPr>
      <w:rPr>
        <w:rFonts w:hint="default"/>
        <w:lang w:val="fr-FR" w:eastAsia="en-US" w:bidi="ar-SA"/>
      </w:rPr>
    </w:lvl>
  </w:abstractNum>
  <w:abstractNum w:abstractNumId="34" w15:restartNumberingAfterBreak="0">
    <w:nsid w:val="4C7A24D5"/>
    <w:multiLevelType w:val="hybridMultilevel"/>
    <w:tmpl w:val="54C6940A"/>
    <w:lvl w:ilvl="0" w:tplc="15C8EA96">
      <w:start w:val="1"/>
      <w:numFmt w:val="bullet"/>
      <w:lvlText w:val=""/>
      <w:lvlJc w:val="left"/>
      <w:pPr>
        <w:tabs>
          <w:tab w:val="num" w:pos="417"/>
        </w:tabs>
        <w:ind w:left="57" w:firstLine="0"/>
      </w:pPr>
      <w:rPr>
        <w:rFonts w:ascii="Symbol" w:hAnsi="Symbol" w:hint="default"/>
      </w:rPr>
    </w:lvl>
    <w:lvl w:ilvl="1" w:tplc="CDE2D2DC">
      <w:start w:val="1"/>
      <w:numFmt w:val="bullet"/>
      <w:lvlText w:val="o"/>
      <w:lvlJc w:val="left"/>
      <w:pPr>
        <w:tabs>
          <w:tab w:val="num" w:pos="1497"/>
        </w:tabs>
        <w:ind w:left="1497" w:hanging="360"/>
      </w:pPr>
      <w:rPr>
        <w:rFonts w:ascii="Courier New" w:hAnsi="Courier New" w:hint="default"/>
      </w:rPr>
    </w:lvl>
    <w:lvl w:ilvl="2" w:tplc="040C001B">
      <w:start w:val="1"/>
      <w:numFmt w:val="bullet"/>
      <w:lvlText w:val=""/>
      <w:lvlJc w:val="left"/>
      <w:pPr>
        <w:tabs>
          <w:tab w:val="num" w:pos="2217"/>
        </w:tabs>
        <w:ind w:left="2217" w:hanging="360"/>
      </w:pPr>
      <w:rPr>
        <w:rFonts w:ascii="Wingdings" w:hAnsi="Wingdings" w:hint="default"/>
      </w:rPr>
    </w:lvl>
    <w:lvl w:ilvl="3" w:tplc="040C000F">
      <w:start w:val="1"/>
      <w:numFmt w:val="bullet"/>
      <w:lvlText w:val=""/>
      <w:lvlJc w:val="left"/>
      <w:pPr>
        <w:tabs>
          <w:tab w:val="num" w:pos="2937"/>
        </w:tabs>
        <w:ind w:left="2937" w:hanging="360"/>
      </w:pPr>
      <w:rPr>
        <w:rFonts w:ascii="Wingdings" w:hAnsi="Wingdings" w:hint="default"/>
      </w:rPr>
    </w:lvl>
    <w:lvl w:ilvl="4" w:tplc="040C0019" w:tentative="1">
      <w:start w:val="1"/>
      <w:numFmt w:val="bullet"/>
      <w:lvlText w:val="o"/>
      <w:lvlJc w:val="left"/>
      <w:pPr>
        <w:tabs>
          <w:tab w:val="num" w:pos="3657"/>
        </w:tabs>
        <w:ind w:left="3657" w:hanging="360"/>
      </w:pPr>
      <w:rPr>
        <w:rFonts w:ascii="Courier New" w:hAnsi="Courier New" w:hint="default"/>
      </w:rPr>
    </w:lvl>
    <w:lvl w:ilvl="5" w:tplc="040C001B" w:tentative="1">
      <w:start w:val="1"/>
      <w:numFmt w:val="bullet"/>
      <w:lvlText w:val=""/>
      <w:lvlJc w:val="left"/>
      <w:pPr>
        <w:tabs>
          <w:tab w:val="num" w:pos="4377"/>
        </w:tabs>
        <w:ind w:left="4377" w:hanging="360"/>
      </w:pPr>
      <w:rPr>
        <w:rFonts w:ascii="Wingdings" w:hAnsi="Wingdings" w:hint="default"/>
      </w:rPr>
    </w:lvl>
    <w:lvl w:ilvl="6" w:tplc="040C000F" w:tentative="1">
      <w:start w:val="1"/>
      <w:numFmt w:val="bullet"/>
      <w:lvlText w:val=""/>
      <w:lvlJc w:val="left"/>
      <w:pPr>
        <w:tabs>
          <w:tab w:val="num" w:pos="5097"/>
        </w:tabs>
        <w:ind w:left="5097" w:hanging="360"/>
      </w:pPr>
      <w:rPr>
        <w:rFonts w:ascii="Symbol" w:hAnsi="Symbol" w:hint="default"/>
      </w:rPr>
    </w:lvl>
    <w:lvl w:ilvl="7" w:tplc="040C0019" w:tentative="1">
      <w:start w:val="1"/>
      <w:numFmt w:val="bullet"/>
      <w:lvlText w:val="o"/>
      <w:lvlJc w:val="left"/>
      <w:pPr>
        <w:tabs>
          <w:tab w:val="num" w:pos="5817"/>
        </w:tabs>
        <w:ind w:left="5817" w:hanging="360"/>
      </w:pPr>
      <w:rPr>
        <w:rFonts w:ascii="Courier New" w:hAnsi="Courier New" w:hint="default"/>
      </w:rPr>
    </w:lvl>
    <w:lvl w:ilvl="8" w:tplc="040C001B" w:tentative="1">
      <w:start w:val="1"/>
      <w:numFmt w:val="bullet"/>
      <w:lvlText w:val=""/>
      <w:lvlJc w:val="left"/>
      <w:pPr>
        <w:tabs>
          <w:tab w:val="num" w:pos="6537"/>
        </w:tabs>
        <w:ind w:left="6537" w:hanging="360"/>
      </w:pPr>
      <w:rPr>
        <w:rFonts w:ascii="Wingdings" w:hAnsi="Wingdings" w:hint="default"/>
      </w:rPr>
    </w:lvl>
  </w:abstractNum>
  <w:abstractNum w:abstractNumId="35" w15:restartNumberingAfterBreak="0">
    <w:nsid w:val="4FB80E2E"/>
    <w:multiLevelType w:val="hybridMultilevel"/>
    <w:tmpl w:val="45DC568C"/>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C5668524">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874174F"/>
    <w:multiLevelType w:val="hybridMultilevel"/>
    <w:tmpl w:val="CEAE7DD0"/>
    <w:lvl w:ilvl="0" w:tplc="040C0001">
      <w:start w:val="1"/>
      <w:numFmt w:val="decimal"/>
      <w:lvlText w:val="%1-"/>
      <w:lvlJc w:val="left"/>
      <w:pPr>
        <w:tabs>
          <w:tab w:val="num" w:pos="720"/>
        </w:tabs>
        <w:ind w:left="720" w:hanging="360"/>
      </w:pPr>
      <w:rPr>
        <w:rFonts w:hint="default"/>
      </w:rPr>
    </w:lvl>
    <w:lvl w:ilvl="1" w:tplc="040C0003">
      <w:start w:val="162"/>
      <w:numFmt w:val="bullet"/>
      <w:lvlText w:val=""/>
      <w:lvlJc w:val="left"/>
      <w:pPr>
        <w:tabs>
          <w:tab w:val="num" w:pos="1440"/>
        </w:tabs>
        <w:ind w:left="1440" w:hanging="360"/>
      </w:pPr>
      <w:rPr>
        <w:rFonts w:ascii="Symbol" w:hAnsi="Symbol" w:hint="default"/>
      </w:rPr>
    </w:lvl>
    <w:lvl w:ilvl="2" w:tplc="089EE4CC">
      <w:start w:val="1"/>
      <w:numFmt w:val="lowerLetter"/>
      <w:lvlText w:val="%3)"/>
      <w:lvlJc w:val="left"/>
      <w:pPr>
        <w:ind w:left="2340" w:hanging="360"/>
      </w:pPr>
      <w:rPr>
        <w:rFonts w:hint="default"/>
      </w:r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7" w15:restartNumberingAfterBreak="0">
    <w:nsid w:val="5C056D74"/>
    <w:multiLevelType w:val="hybridMultilevel"/>
    <w:tmpl w:val="B41293E2"/>
    <w:lvl w:ilvl="0" w:tplc="CDE2D2DC">
      <w:start w:val="1"/>
      <w:numFmt w:val="bullet"/>
      <w:lvlText w:val=""/>
      <w:lvlJc w:val="left"/>
      <w:pPr>
        <w:tabs>
          <w:tab w:val="num" w:pos="417"/>
        </w:tabs>
        <w:ind w:left="57" w:firstLine="0"/>
      </w:pPr>
      <w:rPr>
        <w:rFonts w:ascii="Symbol" w:hAnsi="Symbol" w:hint="default"/>
      </w:rPr>
    </w:lvl>
    <w:lvl w:ilvl="1" w:tplc="040C0003">
      <w:start w:val="1"/>
      <w:numFmt w:val="bullet"/>
      <w:lvlText w:val="o"/>
      <w:lvlJc w:val="left"/>
      <w:pPr>
        <w:tabs>
          <w:tab w:val="num" w:pos="1497"/>
        </w:tabs>
        <w:ind w:left="1497" w:hanging="360"/>
      </w:pPr>
      <w:rPr>
        <w:rFonts w:ascii="Courier New" w:hAnsi="Courier New" w:hint="default"/>
      </w:rPr>
    </w:lvl>
    <w:lvl w:ilvl="2" w:tplc="040C0005">
      <w:start w:val="1"/>
      <w:numFmt w:val="bullet"/>
      <w:lvlText w:val=""/>
      <w:lvlJc w:val="left"/>
      <w:pPr>
        <w:tabs>
          <w:tab w:val="num" w:pos="2217"/>
        </w:tabs>
        <w:ind w:left="2217" w:hanging="360"/>
      </w:pPr>
      <w:rPr>
        <w:rFonts w:ascii="Wingdings" w:hAnsi="Wingdings" w:hint="default"/>
      </w:rPr>
    </w:lvl>
    <w:lvl w:ilvl="3" w:tplc="040C0001">
      <w:start w:val="1"/>
      <w:numFmt w:val="bullet"/>
      <w:lvlText w:val=""/>
      <w:lvlJc w:val="left"/>
      <w:pPr>
        <w:tabs>
          <w:tab w:val="num" w:pos="2937"/>
        </w:tabs>
        <w:ind w:left="2937" w:hanging="360"/>
      </w:pPr>
      <w:rPr>
        <w:rFonts w:ascii="Symbol" w:hAnsi="Symbol" w:hint="default"/>
      </w:rPr>
    </w:lvl>
    <w:lvl w:ilvl="4" w:tplc="040C0003">
      <w:start w:val="162"/>
      <w:numFmt w:val="bullet"/>
      <w:lvlText w:val=""/>
      <w:lvlJc w:val="left"/>
      <w:pPr>
        <w:tabs>
          <w:tab w:val="num" w:pos="3657"/>
        </w:tabs>
        <w:ind w:left="3657" w:hanging="360"/>
      </w:pPr>
      <w:rPr>
        <w:rFonts w:ascii="Symbol" w:hAnsi="Symbol" w:hint="default"/>
      </w:rPr>
    </w:lvl>
    <w:lvl w:ilvl="5" w:tplc="040C0005" w:tentative="1">
      <w:start w:val="1"/>
      <w:numFmt w:val="bullet"/>
      <w:lvlText w:val=""/>
      <w:lvlJc w:val="left"/>
      <w:pPr>
        <w:tabs>
          <w:tab w:val="num" w:pos="4377"/>
        </w:tabs>
        <w:ind w:left="4377" w:hanging="360"/>
      </w:pPr>
      <w:rPr>
        <w:rFonts w:ascii="Wingdings" w:hAnsi="Wingdings" w:hint="default"/>
      </w:rPr>
    </w:lvl>
    <w:lvl w:ilvl="6" w:tplc="040C0001" w:tentative="1">
      <w:start w:val="1"/>
      <w:numFmt w:val="bullet"/>
      <w:lvlText w:val=""/>
      <w:lvlJc w:val="left"/>
      <w:pPr>
        <w:tabs>
          <w:tab w:val="num" w:pos="5097"/>
        </w:tabs>
        <w:ind w:left="5097" w:hanging="360"/>
      </w:pPr>
      <w:rPr>
        <w:rFonts w:ascii="Symbol" w:hAnsi="Symbol" w:hint="default"/>
      </w:rPr>
    </w:lvl>
    <w:lvl w:ilvl="7" w:tplc="040C0003" w:tentative="1">
      <w:start w:val="1"/>
      <w:numFmt w:val="bullet"/>
      <w:lvlText w:val="o"/>
      <w:lvlJc w:val="left"/>
      <w:pPr>
        <w:tabs>
          <w:tab w:val="num" w:pos="5817"/>
        </w:tabs>
        <w:ind w:left="5817" w:hanging="360"/>
      </w:pPr>
      <w:rPr>
        <w:rFonts w:ascii="Courier New" w:hAnsi="Courier New" w:hint="default"/>
      </w:rPr>
    </w:lvl>
    <w:lvl w:ilvl="8" w:tplc="040C0005" w:tentative="1">
      <w:start w:val="1"/>
      <w:numFmt w:val="bullet"/>
      <w:lvlText w:val=""/>
      <w:lvlJc w:val="left"/>
      <w:pPr>
        <w:tabs>
          <w:tab w:val="num" w:pos="6537"/>
        </w:tabs>
        <w:ind w:left="6537" w:hanging="360"/>
      </w:pPr>
      <w:rPr>
        <w:rFonts w:ascii="Wingdings" w:hAnsi="Wingdings" w:hint="default"/>
      </w:rPr>
    </w:lvl>
  </w:abstractNum>
  <w:abstractNum w:abstractNumId="38" w15:restartNumberingAfterBreak="0">
    <w:nsid w:val="5E292871"/>
    <w:multiLevelType w:val="hybridMultilevel"/>
    <w:tmpl w:val="81200754"/>
    <w:lvl w:ilvl="0" w:tplc="7AFEF3FE">
      <w:numFmt w:val="bullet"/>
      <w:lvlText w:val=""/>
      <w:lvlJc w:val="left"/>
      <w:pPr>
        <w:ind w:left="467" w:hanging="284"/>
      </w:pPr>
      <w:rPr>
        <w:rFonts w:hint="default"/>
        <w:w w:val="100"/>
        <w:lang w:val="fr-FR" w:eastAsia="en-US" w:bidi="ar-SA"/>
      </w:rPr>
    </w:lvl>
    <w:lvl w:ilvl="1" w:tplc="133EB2C0">
      <w:numFmt w:val="bullet"/>
      <w:lvlText w:val="•"/>
      <w:lvlJc w:val="left"/>
      <w:pPr>
        <w:ind w:left="1005" w:hanging="284"/>
      </w:pPr>
      <w:rPr>
        <w:rFonts w:hint="default"/>
        <w:lang w:val="fr-FR" w:eastAsia="en-US" w:bidi="ar-SA"/>
      </w:rPr>
    </w:lvl>
    <w:lvl w:ilvl="2" w:tplc="053E5528">
      <w:numFmt w:val="bullet"/>
      <w:lvlText w:val="•"/>
      <w:lvlJc w:val="left"/>
      <w:pPr>
        <w:ind w:left="1551" w:hanging="284"/>
      </w:pPr>
      <w:rPr>
        <w:rFonts w:hint="default"/>
        <w:lang w:val="fr-FR" w:eastAsia="en-US" w:bidi="ar-SA"/>
      </w:rPr>
    </w:lvl>
    <w:lvl w:ilvl="3" w:tplc="3C6A3844">
      <w:numFmt w:val="bullet"/>
      <w:lvlText w:val="•"/>
      <w:lvlJc w:val="left"/>
      <w:pPr>
        <w:ind w:left="2097" w:hanging="284"/>
      </w:pPr>
      <w:rPr>
        <w:rFonts w:hint="default"/>
        <w:lang w:val="fr-FR" w:eastAsia="en-US" w:bidi="ar-SA"/>
      </w:rPr>
    </w:lvl>
    <w:lvl w:ilvl="4" w:tplc="13947AA8">
      <w:numFmt w:val="bullet"/>
      <w:lvlText w:val="•"/>
      <w:lvlJc w:val="left"/>
      <w:pPr>
        <w:ind w:left="2643" w:hanging="284"/>
      </w:pPr>
      <w:rPr>
        <w:rFonts w:hint="default"/>
        <w:lang w:val="fr-FR" w:eastAsia="en-US" w:bidi="ar-SA"/>
      </w:rPr>
    </w:lvl>
    <w:lvl w:ilvl="5" w:tplc="EFA29D50">
      <w:numFmt w:val="bullet"/>
      <w:lvlText w:val="•"/>
      <w:lvlJc w:val="left"/>
      <w:pPr>
        <w:ind w:left="3189" w:hanging="284"/>
      </w:pPr>
      <w:rPr>
        <w:rFonts w:hint="default"/>
        <w:lang w:val="fr-FR" w:eastAsia="en-US" w:bidi="ar-SA"/>
      </w:rPr>
    </w:lvl>
    <w:lvl w:ilvl="6" w:tplc="A53C63B2">
      <w:numFmt w:val="bullet"/>
      <w:lvlText w:val="•"/>
      <w:lvlJc w:val="left"/>
      <w:pPr>
        <w:ind w:left="3734" w:hanging="284"/>
      </w:pPr>
      <w:rPr>
        <w:rFonts w:hint="default"/>
        <w:lang w:val="fr-FR" w:eastAsia="en-US" w:bidi="ar-SA"/>
      </w:rPr>
    </w:lvl>
    <w:lvl w:ilvl="7" w:tplc="164E23C6">
      <w:numFmt w:val="bullet"/>
      <w:lvlText w:val="•"/>
      <w:lvlJc w:val="left"/>
      <w:pPr>
        <w:ind w:left="4280" w:hanging="284"/>
      </w:pPr>
      <w:rPr>
        <w:rFonts w:hint="default"/>
        <w:lang w:val="fr-FR" w:eastAsia="en-US" w:bidi="ar-SA"/>
      </w:rPr>
    </w:lvl>
    <w:lvl w:ilvl="8" w:tplc="CEC04F4E">
      <w:numFmt w:val="bullet"/>
      <w:lvlText w:val="•"/>
      <w:lvlJc w:val="left"/>
      <w:pPr>
        <w:ind w:left="4826" w:hanging="284"/>
      </w:pPr>
      <w:rPr>
        <w:rFonts w:hint="default"/>
        <w:lang w:val="fr-FR" w:eastAsia="en-US" w:bidi="ar-SA"/>
      </w:rPr>
    </w:lvl>
  </w:abstractNum>
  <w:abstractNum w:abstractNumId="39" w15:restartNumberingAfterBreak="0">
    <w:nsid w:val="620C2490"/>
    <w:multiLevelType w:val="hybridMultilevel"/>
    <w:tmpl w:val="BAFAA4FE"/>
    <w:lvl w:ilvl="0" w:tplc="CDE2D2DC">
      <w:start w:val="1"/>
      <w:numFmt w:val="bullet"/>
      <w:lvlText w:val=""/>
      <w:lvlJc w:val="left"/>
      <w:pPr>
        <w:tabs>
          <w:tab w:val="num" w:pos="1800"/>
        </w:tabs>
        <w:ind w:left="1440"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793BD6"/>
    <w:multiLevelType w:val="hybridMultilevel"/>
    <w:tmpl w:val="70F6200C"/>
    <w:lvl w:ilvl="0" w:tplc="6DD855E8">
      <w:start w:val="1"/>
      <w:numFmt w:val="bullet"/>
      <w:pStyle w:val="Liste"/>
      <w:lvlText w:val=""/>
      <w:lvlJc w:val="left"/>
      <w:pPr>
        <w:tabs>
          <w:tab w:val="num" w:pos="360"/>
        </w:tabs>
        <w:ind w:left="360" w:hanging="360"/>
      </w:pPr>
      <w:rPr>
        <w:rFonts w:ascii="Wingdings" w:hAnsi="Wingdings" w:cs="Wingdings" w:hint="default"/>
      </w:rPr>
    </w:lvl>
    <w:lvl w:ilvl="1" w:tplc="F766B094">
      <w:start w:val="1"/>
      <w:numFmt w:val="bullet"/>
      <w:lvlText w:val="o"/>
      <w:lvlJc w:val="left"/>
      <w:pPr>
        <w:tabs>
          <w:tab w:val="num" w:pos="1440"/>
        </w:tabs>
        <w:ind w:left="1440" w:hanging="360"/>
      </w:pPr>
      <w:rPr>
        <w:rFonts w:ascii="Courier New" w:hAnsi="Courier New" w:cs="Courier New" w:hint="default"/>
      </w:rPr>
    </w:lvl>
    <w:lvl w:ilvl="2" w:tplc="C9369C7E">
      <w:start w:val="1"/>
      <w:numFmt w:val="bullet"/>
      <w:lvlText w:val=""/>
      <w:lvlJc w:val="left"/>
      <w:pPr>
        <w:tabs>
          <w:tab w:val="num" w:pos="2160"/>
        </w:tabs>
        <w:ind w:left="2160" w:hanging="360"/>
      </w:pPr>
      <w:rPr>
        <w:rFonts w:ascii="Wingdings" w:hAnsi="Wingdings" w:cs="Wingdings" w:hint="default"/>
      </w:rPr>
    </w:lvl>
    <w:lvl w:ilvl="3" w:tplc="10DE6BE6">
      <w:start w:val="1"/>
      <w:numFmt w:val="bullet"/>
      <w:lvlText w:val=""/>
      <w:lvlJc w:val="left"/>
      <w:pPr>
        <w:tabs>
          <w:tab w:val="num" w:pos="2880"/>
        </w:tabs>
        <w:ind w:left="2880" w:hanging="360"/>
      </w:pPr>
      <w:rPr>
        <w:rFonts w:ascii="Symbol" w:hAnsi="Symbol" w:cs="Symbol" w:hint="default"/>
      </w:rPr>
    </w:lvl>
    <w:lvl w:ilvl="4" w:tplc="ADE4A0E2">
      <w:start w:val="1"/>
      <w:numFmt w:val="bullet"/>
      <w:lvlText w:val="o"/>
      <w:lvlJc w:val="left"/>
      <w:pPr>
        <w:tabs>
          <w:tab w:val="num" w:pos="3600"/>
        </w:tabs>
        <w:ind w:left="3600" w:hanging="360"/>
      </w:pPr>
      <w:rPr>
        <w:rFonts w:ascii="Courier New" w:hAnsi="Courier New" w:cs="Courier New" w:hint="default"/>
      </w:rPr>
    </w:lvl>
    <w:lvl w:ilvl="5" w:tplc="7A3A5F40">
      <w:start w:val="1"/>
      <w:numFmt w:val="bullet"/>
      <w:lvlText w:val=""/>
      <w:lvlJc w:val="left"/>
      <w:pPr>
        <w:tabs>
          <w:tab w:val="num" w:pos="4320"/>
        </w:tabs>
        <w:ind w:left="4320" w:hanging="360"/>
      </w:pPr>
      <w:rPr>
        <w:rFonts w:ascii="Wingdings" w:hAnsi="Wingdings" w:cs="Wingdings" w:hint="default"/>
      </w:rPr>
    </w:lvl>
    <w:lvl w:ilvl="6" w:tplc="6FD23D22">
      <w:start w:val="1"/>
      <w:numFmt w:val="bullet"/>
      <w:lvlText w:val=""/>
      <w:lvlJc w:val="left"/>
      <w:pPr>
        <w:tabs>
          <w:tab w:val="num" w:pos="5040"/>
        </w:tabs>
        <w:ind w:left="5040" w:hanging="360"/>
      </w:pPr>
      <w:rPr>
        <w:rFonts w:ascii="Symbol" w:hAnsi="Symbol" w:cs="Symbol" w:hint="default"/>
      </w:rPr>
    </w:lvl>
    <w:lvl w:ilvl="7" w:tplc="9AB81B7A">
      <w:start w:val="1"/>
      <w:numFmt w:val="bullet"/>
      <w:lvlText w:val="o"/>
      <w:lvlJc w:val="left"/>
      <w:pPr>
        <w:tabs>
          <w:tab w:val="num" w:pos="5760"/>
        </w:tabs>
        <w:ind w:left="5760" w:hanging="360"/>
      </w:pPr>
      <w:rPr>
        <w:rFonts w:ascii="Courier New" w:hAnsi="Courier New" w:cs="Courier New" w:hint="default"/>
      </w:rPr>
    </w:lvl>
    <w:lvl w:ilvl="8" w:tplc="777EAA94">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5012C9E"/>
    <w:multiLevelType w:val="hybridMultilevel"/>
    <w:tmpl w:val="AF5292DE"/>
    <w:lvl w:ilvl="0" w:tplc="040C000F">
      <w:start w:val="1"/>
      <w:numFmt w:val="bullet"/>
      <w:lvlText w:val=""/>
      <w:lvlJc w:val="left"/>
      <w:pPr>
        <w:tabs>
          <w:tab w:val="num" w:pos="1080"/>
        </w:tabs>
        <w:ind w:left="1080" w:hanging="360"/>
      </w:pPr>
      <w:rPr>
        <w:rFonts w:ascii="Symbol" w:hAnsi="Symbol" w:hint="default"/>
      </w:rPr>
    </w:lvl>
    <w:lvl w:ilvl="1" w:tplc="040C0019">
      <w:start w:val="1"/>
      <w:numFmt w:val="bullet"/>
      <w:lvlText w:val=""/>
      <w:lvlJc w:val="left"/>
      <w:pPr>
        <w:tabs>
          <w:tab w:val="num" w:pos="360"/>
        </w:tabs>
        <w:ind w:left="0" w:firstLine="0"/>
      </w:pPr>
      <w:rPr>
        <w:rFonts w:ascii="Symbol" w:hAnsi="Symbol" w:hint="default"/>
      </w:rPr>
    </w:lvl>
    <w:lvl w:ilvl="2" w:tplc="040C001B">
      <w:start w:val="1"/>
      <w:numFmt w:val="bullet"/>
      <w:lvlText w:val=""/>
      <w:lvlJc w:val="left"/>
      <w:pPr>
        <w:tabs>
          <w:tab w:val="num" w:pos="2520"/>
        </w:tabs>
        <w:ind w:left="2520" w:hanging="360"/>
      </w:pPr>
      <w:rPr>
        <w:rFonts w:ascii="Wingdings" w:hAnsi="Wingdings" w:hint="default"/>
      </w:rPr>
    </w:lvl>
    <w:lvl w:ilvl="3" w:tplc="040C000F" w:tentative="1">
      <w:start w:val="1"/>
      <w:numFmt w:val="bullet"/>
      <w:lvlText w:val=""/>
      <w:lvlJc w:val="left"/>
      <w:pPr>
        <w:tabs>
          <w:tab w:val="num" w:pos="3240"/>
        </w:tabs>
        <w:ind w:left="3240" w:hanging="360"/>
      </w:pPr>
      <w:rPr>
        <w:rFonts w:ascii="Symbol" w:hAnsi="Symbol" w:hint="default"/>
      </w:rPr>
    </w:lvl>
    <w:lvl w:ilvl="4" w:tplc="040C0019" w:tentative="1">
      <w:start w:val="1"/>
      <w:numFmt w:val="bullet"/>
      <w:lvlText w:val="o"/>
      <w:lvlJc w:val="left"/>
      <w:pPr>
        <w:tabs>
          <w:tab w:val="num" w:pos="3960"/>
        </w:tabs>
        <w:ind w:left="3960" w:hanging="360"/>
      </w:pPr>
      <w:rPr>
        <w:rFonts w:ascii="Courier New" w:hAnsi="Courier New" w:hint="default"/>
      </w:rPr>
    </w:lvl>
    <w:lvl w:ilvl="5" w:tplc="040C001B" w:tentative="1">
      <w:start w:val="1"/>
      <w:numFmt w:val="bullet"/>
      <w:lvlText w:val=""/>
      <w:lvlJc w:val="left"/>
      <w:pPr>
        <w:tabs>
          <w:tab w:val="num" w:pos="4680"/>
        </w:tabs>
        <w:ind w:left="4680" w:hanging="360"/>
      </w:pPr>
      <w:rPr>
        <w:rFonts w:ascii="Wingdings" w:hAnsi="Wingdings" w:hint="default"/>
      </w:rPr>
    </w:lvl>
    <w:lvl w:ilvl="6" w:tplc="040C000F" w:tentative="1">
      <w:start w:val="1"/>
      <w:numFmt w:val="bullet"/>
      <w:lvlText w:val=""/>
      <w:lvlJc w:val="left"/>
      <w:pPr>
        <w:tabs>
          <w:tab w:val="num" w:pos="5400"/>
        </w:tabs>
        <w:ind w:left="5400" w:hanging="360"/>
      </w:pPr>
      <w:rPr>
        <w:rFonts w:ascii="Symbol" w:hAnsi="Symbol" w:hint="default"/>
      </w:rPr>
    </w:lvl>
    <w:lvl w:ilvl="7" w:tplc="040C0019" w:tentative="1">
      <w:start w:val="1"/>
      <w:numFmt w:val="bullet"/>
      <w:lvlText w:val="o"/>
      <w:lvlJc w:val="left"/>
      <w:pPr>
        <w:tabs>
          <w:tab w:val="num" w:pos="6120"/>
        </w:tabs>
        <w:ind w:left="6120" w:hanging="360"/>
      </w:pPr>
      <w:rPr>
        <w:rFonts w:ascii="Courier New" w:hAnsi="Courier New" w:hint="default"/>
      </w:rPr>
    </w:lvl>
    <w:lvl w:ilvl="8" w:tplc="040C001B"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6A614C3A"/>
    <w:multiLevelType w:val="hybridMultilevel"/>
    <w:tmpl w:val="48AC7DBE"/>
    <w:lvl w:ilvl="0" w:tplc="E3D2ABF4">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AE93BBD"/>
    <w:multiLevelType w:val="hybridMultilevel"/>
    <w:tmpl w:val="0A1C42D2"/>
    <w:lvl w:ilvl="0" w:tplc="E2C67C2C">
      <w:numFmt w:val="bullet"/>
      <w:lvlText w:val=""/>
      <w:lvlJc w:val="left"/>
      <w:pPr>
        <w:ind w:left="467" w:hanging="284"/>
      </w:pPr>
      <w:rPr>
        <w:rFonts w:ascii="Wingdings" w:eastAsia="Wingdings" w:hAnsi="Wingdings" w:cs="Wingdings" w:hint="default"/>
        <w:w w:val="100"/>
        <w:sz w:val="22"/>
        <w:szCs w:val="22"/>
        <w:lang w:val="fr-FR" w:eastAsia="en-US" w:bidi="ar-SA"/>
      </w:rPr>
    </w:lvl>
    <w:lvl w:ilvl="1" w:tplc="09707574">
      <w:numFmt w:val="bullet"/>
      <w:lvlText w:val="•"/>
      <w:lvlJc w:val="left"/>
      <w:pPr>
        <w:ind w:left="1313" w:hanging="284"/>
      </w:pPr>
      <w:rPr>
        <w:rFonts w:hint="default"/>
        <w:lang w:val="fr-FR" w:eastAsia="en-US" w:bidi="ar-SA"/>
      </w:rPr>
    </w:lvl>
    <w:lvl w:ilvl="2" w:tplc="78362E8A">
      <w:numFmt w:val="bullet"/>
      <w:lvlText w:val="•"/>
      <w:lvlJc w:val="left"/>
      <w:pPr>
        <w:ind w:left="2166" w:hanging="284"/>
      </w:pPr>
      <w:rPr>
        <w:rFonts w:hint="default"/>
        <w:lang w:val="fr-FR" w:eastAsia="en-US" w:bidi="ar-SA"/>
      </w:rPr>
    </w:lvl>
    <w:lvl w:ilvl="3" w:tplc="C28E4A6C">
      <w:numFmt w:val="bullet"/>
      <w:lvlText w:val="•"/>
      <w:lvlJc w:val="left"/>
      <w:pPr>
        <w:ind w:left="3019" w:hanging="284"/>
      </w:pPr>
      <w:rPr>
        <w:rFonts w:hint="default"/>
        <w:lang w:val="fr-FR" w:eastAsia="en-US" w:bidi="ar-SA"/>
      </w:rPr>
    </w:lvl>
    <w:lvl w:ilvl="4" w:tplc="653E6D0C">
      <w:numFmt w:val="bullet"/>
      <w:lvlText w:val="•"/>
      <w:lvlJc w:val="left"/>
      <w:pPr>
        <w:ind w:left="3872" w:hanging="284"/>
      </w:pPr>
      <w:rPr>
        <w:rFonts w:hint="default"/>
        <w:lang w:val="fr-FR" w:eastAsia="en-US" w:bidi="ar-SA"/>
      </w:rPr>
    </w:lvl>
    <w:lvl w:ilvl="5" w:tplc="0818C04E">
      <w:numFmt w:val="bullet"/>
      <w:lvlText w:val="•"/>
      <w:lvlJc w:val="left"/>
      <w:pPr>
        <w:ind w:left="4725" w:hanging="284"/>
      </w:pPr>
      <w:rPr>
        <w:rFonts w:hint="default"/>
        <w:lang w:val="fr-FR" w:eastAsia="en-US" w:bidi="ar-SA"/>
      </w:rPr>
    </w:lvl>
    <w:lvl w:ilvl="6" w:tplc="147E7ADA">
      <w:numFmt w:val="bullet"/>
      <w:lvlText w:val="•"/>
      <w:lvlJc w:val="left"/>
      <w:pPr>
        <w:ind w:left="5578" w:hanging="284"/>
      </w:pPr>
      <w:rPr>
        <w:rFonts w:hint="default"/>
        <w:lang w:val="fr-FR" w:eastAsia="en-US" w:bidi="ar-SA"/>
      </w:rPr>
    </w:lvl>
    <w:lvl w:ilvl="7" w:tplc="5F06C07A">
      <w:numFmt w:val="bullet"/>
      <w:lvlText w:val="•"/>
      <w:lvlJc w:val="left"/>
      <w:pPr>
        <w:ind w:left="6431" w:hanging="284"/>
      </w:pPr>
      <w:rPr>
        <w:rFonts w:hint="default"/>
        <w:lang w:val="fr-FR" w:eastAsia="en-US" w:bidi="ar-SA"/>
      </w:rPr>
    </w:lvl>
    <w:lvl w:ilvl="8" w:tplc="88DAADBE">
      <w:numFmt w:val="bullet"/>
      <w:lvlText w:val="•"/>
      <w:lvlJc w:val="left"/>
      <w:pPr>
        <w:ind w:left="7284" w:hanging="284"/>
      </w:pPr>
      <w:rPr>
        <w:rFonts w:hint="default"/>
        <w:lang w:val="fr-FR" w:eastAsia="en-US" w:bidi="ar-SA"/>
      </w:rPr>
    </w:lvl>
  </w:abstractNum>
  <w:abstractNum w:abstractNumId="44" w15:restartNumberingAfterBreak="0">
    <w:nsid w:val="6D331B76"/>
    <w:multiLevelType w:val="hybridMultilevel"/>
    <w:tmpl w:val="67BC2FDE"/>
    <w:lvl w:ilvl="0" w:tplc="A164F0B6">
      <w:numFmt w:val="bullet"/>
      <w:lvlText w:val=""/>
      <w:lvlJc w:val="left"/>
      <w:pPr>
        <w:ind w:left="467" w:hanging="360"/>
      </w:pPr>
      <w:rPr>
        <w:rFonts w:hint="default"/>
        <w:w w:val="100"/>
        <w:lang w:val="fr-FR" w:eastAsia="en-US" w:bidi="ar-SA"/>
      </w:rPr>
    </w:lvl>
    <w:lvl w:ilvl="1" w:tplc="0B80AAC2">
      <w:numFmt w:val="bullet"/>
      <w:lvlText w:val="•"/>
      <w:lvlJc w:val="left"/>
      <w:pPr>
        <w:ind w:left="1313" w:hanging="360"/>
      </w:pPr>
      <w:rPr>
        <w:rFonts w:hint="default"/>
        <w:lang w:val="fr-FR" w:eastAsia="en-US" w:bidi="ar-SA"/>
      </w:rPr>
    </w:lvl>
    <w:lvl w:ilvl="2" w:tplc="45ECC47A">
      <w:numFmt w:val="bullet"/>
      <w:lvlText w:val="•"/>
      <w:lvlJc w:val="left"/>
      <w:pPr>
        <w:ind w:left="2166" w:hanging="360"/>
      </w:pPr>
      <w:rPr>
        <w:rFonts w:hint="default"/>
        <w:lang w:val="fr-FR" w:eastAsia="en-US" w:bidi="ar-SA"/>
      </w:rPr>
    </w:lvl>
    <w:lvl w:ilvl="3" w:tplc="1B3047CE">
      <w:numFmt w:val="bullet"/>
      <w:lvlText w:val="•"/>
      <w:lvlJc w:val="left"/>
      <w:pPr>
        <w:ind w:left="3019" w:hanging="360"/>
      </w:pPr>
      <w:rPr>
        <w:rFonts w:hint="default"/>
        <w:lang w:val="fr-FR" w:eastAsia="en-US" w:bidi="ar-SA"/>
      </w:rPr>
    </w:lvl>
    <w:lvl w:ilvl="4" w:tplc="0678766E">
      <w:numFmt w:val="bullet"/>
      <w:lvlText w:val="•"/>
      <w:lvlJc w:val="left"/>
      <w:pPr>
        <w:ind w:left="3872" w:hanging="360"/>
      </w:pPr>
      <w:rPr>
        <w:rFonts w:hint="default"/>
        <w:lang w:val="fr-FR" w:eastAsia="en-US" w:bidi="ar-SA"/>
      </w:rPr>
    </w:lvl>
    <w:lvl w:ilvl="5" w:tplc="E5C8E8EE">
      <w:numFmt w:val="bullet"/>
      <w:lvlText w:val="•"/>
      <w:lvlJc w:val="left"/>
      <w:pPr>
        <w:ind w:left="4725" w:hanging="360"/>
      </w:pPr>
      <w:rPr>
        <w:rFonts w:hint="default"/>
        <w:lang w:val="fr-FR" w:eastAsia="en-US" w:bidi="ar-SA"/>
      </w:rPr>
    </w:lvl>
    <w:lvl w:ilvl="6" w:tplc="91C25CDA">
      <w:numFmt w:val="bullet"/>
      <w:lvlText w:val="•"/>
      <w:lvlJc w:val="left"/>
      <w:pPr>
        <w:ind w:left="5578" w:hanging="360"/>
      </w:pPr>
      <w:rPr>
        <w:rFonts w:hint="default"/>
        <w:lang w:val="fr-FR" w:eastAsia="en-US" w:bidi="ar-SA"/>
      </w:rPr>
    </w:lvl>
    <w:lvl w:ilvl="7" w:tplc="87D44866">
      <w:numFmt w:val="bullet"/>
      <w:lvlText w:val="•"/>
      <w:lvlJc w:val="left"/>
      <w:pPr>
        <w:ind w:left="6431" w:hanging="360"/>
      </w:pPr>
      <w:rPr>
        <w:rFonts w:hint="default"/>
        <w:lang w:val="fr-FR" w:eastAsia="en-US" w:bidi="ar-SA"/>
      </w:rPr>
    </w:lvl>
    <w:lvl w:ilvl="8" w:tplc="FAC2983A">
      <w:numFmt w:val="bullet"/>
      <w:lvlText w:val="•"/>
      <w:lvlJc w:val="left"/>
      <w:pPr>
        <w:ind w:left="7284" w:hanging="360"/>
      </w:pPr>
      <w:rPr>
        <w:rFonts w:hint="default"/>
        <w:lang w:val="fr-FR" w:eastAsia="en-US" w:bidi="ar-SA"/>
      </w:rPr>
    </w:lvl>
  </w:abstractNum>
  <w:abstractNum w:abstractNumId="45" w15:restartNumberingAfterBreak="0">
    <w:nsid w:val="7058C9E3"/>
    <w:multiLevelType w:val="hybridMultilevel"/>
    <w:tmpl w:val="4E20AE12"/>
    <w:lvl w:ilvl="0" w:tplc="7F58F190">
      <w:start w:val="1"/>
      <w:numFmt w:val="bullet"/>
      <w:lvlText w:val=""/>
      <w:lvlJc w:val="left"/>
      <w:pPr>
        <w:ind w:left="720" w:hanging="360"/>
      </w:pPr>
      <w:rPr>
        <w:rFonts w:ascii="Symbol" w:hAnsi="Symbol" w:hint="default"/>
      </w:rPr>
    </w:lvl>
    <w:lvl w:ilvl="1" w:tplc="D564DD92">
      <w:start w:val="1"/>
      <w:numFmt w:val="bullet"/>
      <w:lvlText w:val="o"/>
      <w:lvlJc w:val="left"/>
      <w:pPr>
        <w:ind w:left="1440" w:hanging="360"/>
      </w:pPr>
      <w:rPr>
        <w:rFonts w:ascii="Courier New" w:hAnsi="Courier New" w:hint="default"/>
      </w:rPr>
    </w:lvl>
    <w:lvl w:ilvl="2" w:tplc="E7FA26BA">
      <w:start w:val="1"/>
      <w:numFmt w:val="bullet"/>
      <w:lvlText w:val=""/>
      <w:lvlJc w:val="left"/>
      <w:pPr>
        <w:ind w:left="2160" w:hanging="360"/>
      </w:pPr>
      <w:rPr>
        <w:rFonts w:ascii="Wingdings" w:hAnsi="Wingdings" w:hint="default"/>
      </w:rPr>
    </w:lvl>
    <w:lvl w:ilvl="3" w:tplc="3B8A867C">
      <w:start w:val="1"/>
      <w:numFmt w:val="bullet"/>
      <w:lvlText w:val=""/>
      <w:lvlJc w:val="left"/>
      <w:pPr>
        <w:ind w:left="2880" w:hanging="360"/>
      </w:pPr>
      <w:rPr>
        <w:rFonts w:ascii="Symbol" w:hAnsi="Symbol" w:hint="default"/>
      </w:rPr>
    </w:lvl>
    <w:lvl w:ilvl="4" w:tplc="D47A0150">
      <w:start w:val="1"/>
      <w:numFmt w:val="bullet"/>
      <w:lvlText w:val="o"/>
      <w:lvlJc w:val="left"/>
      <w:pPr>
        <w:ind w:left="3600" w:hanging="360"/>
      </w:pPr>
      <w:rPr>
        <w:rFonts w:ascii="Courier New" w:hAnsi="Courier New" w:hint="default"/>
      </w:rPr>
    </w:lvl>
    <w:lvl w:ilvl="5" w:tplc="BFF6D9F0">
      <w:start w:val="1"/>
      <w:numFmt w:val="bullet"/>
      <w:lvlText w:val=""/>
      <w:lvlJc w:val="left"/>
      <w:pPr>
        <w:ind w:left="4320" w:hanging="360"/>
      </w:pPr>
      <w:rPr>
        <w:rFonts w:ascii="Wingdings" w:hAnsi="Wingdings" w:hint="default"/>
      </w:rPr>
    </w:lvl>
    <w:lvl w:ilvl="6" w:tplc="61186DD4">
      <w:start w:val="1"/>
      <w:numFmt w:val="bullet"/>
      <w:lvlText w:val=""/>
      <w:lvlJc w:val="left"/>
      <w:pPr>
        <w:ind w:left="5040" w:hanging="360"/>
      </w:pPr>
      <w:rPr>
        <w:rFonts w:ascii="Symbol" w:hAnsi="Symbol" w:hint="default"/>
      </w:rPr>
    </w:lvl>
    <w:lvl w:ilvl="7" w:tplc="C0A6231C">
      <w:start w:val="1"/>
      <w:numFmt w:val="bullet"/>
      <w:lvlText w:val="o"/>
      <w:lvlJc w:val="left"/>
      <w:pPr>
        <w:ind w:left="5760" w:hanging="360"/>
      </w:pPr>
      <w:rPr>
        <w:rFonts w:ascii="Courier New" w:hAnsi="Courier New" w:hint="default"/>
      </w:rPr>
    </w:lvl>
    <w:lvl w:ilvl="8" w:tplc="3948FE92">
      <w:start w:val="1"/>
      <w:numFmt w:val="bullet"/>
      <w:lvlText w:val=""/>
      <w:lvlJc w:val="left"/>
      <w:pPr>
        <w:ind w:left="6480" w:hanging="360"/>
      </w:pPr>
      <w:rPr>
        <w:rFonts w:ascii="Wingdings" w:hAnsi="Wingdings" w:hint="default"/>
      </w:rPr>
    </w:lvl>
  </w:abstractNum>
  <w:abstractNum w:abstractNumId="46" w15:restartNumberingAfterBreak="0">
    <w:nsid w:val="727C54F2"/>
    <w:multiLevelType w:val="hybridMultilevel"/>
    <w:tmpl w:val="0578113E"/>
    <w:lvl w:ilvl="0" w:tplc="34DAEBB4">
      <w:start w:val="162"/>
      <w:numFmt w:val="bullet"/>
      <w:lvlText w:val=""/>
      <w:lvlJc w:val="left"/>
      <w:pPr>
        <w:tabs>
          <w:tab w:val="num" w:pos="2700"/>
        </w:tabs>
        <w:ind w:left="2700" w:hanging="360"/>
      </w:pPr>
      <w:rPr>
        <w:rFonts w:ascii="Symbol" w:hAnsi="Symbol" w:hint="default"/>
      </w:rPr>
    </w:lvl>
    <w:lvl w:ilvl="1" w:tplc="040C0003" w:tentative="1">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47" w15:restartNumberingAfterBreak="0">
    <w:nsid w:val="75784C67"/>
    <w:multiLevelType w:val="hybridMultilevel"/>
    <w:tmpl w:val="A1B07F8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8" w15:restartNumberingAfterBreak="0">
    <w:nsid w:val="77B77111"/>
    <w:multiLevelType w:val="hybridMultilevel"/>
    <w:tmpl w:val="B54A6930"/>
    <w:lvl w:ilvl="0" w:tplc="CDE2D2DC">
      <w:start w:val="1"/>
      <w:numFmt w:val="bullet"/>
      <w:lvlText w:val=""/>
      <w:lvlJc w:val="left"/>
      <w:pPr>
        <w:tabs>
          <w:tab w:val="num" w:pos="417"/>
        </w:tabs>
        <w:ind w:left="57" w:firstLine="0"/>
      </w:pPr>
      <w:rPr>
        <w:rFonts w:ascii="Symbol" w:hAnsi="Symbol" w:hint="default"/>
      </w:rPr>
    </w:lvl>
    <w:lvl w:ilvl="1" w:tplc="F386E932">
      <w:start w:val="1"/>
      <w:numFmt w:val="bullet"/>
      <w:lvlText w:val="o"/>
      <w:lvlJc w:val="left"/>
      <w:pPr>
        <w:tabs>
          <w:tab w:val="num" w:pos="1497"/>
        </w:tabs>
        <w:ind w:left="1497" w:hanging="360"/>
      </w:pPr>
      <w:rPr>
        <w:rFonts w:ascii="Courier New" w:hAnsi="Courier New" w:hint="default"/>
      </w:rPr>
    </w:lvl>
    <w:lvl w:ilvl="2" w:tplc="FFFFFFFF">
      <w:start w:val="1"/>
      <w:numFmt w:val="bullet"/>
      <w:lvlText w:val=""/>
      <w:lvlJc w:val="left"/>
      <w:pPr>
        <w:tabs>
          <w:tab w:val="num" w:pos="2217"/>
        </w:tabs>
        <w:ind w:left="2217" w:hanging="360"/>
      </w:pPr>
      <w:rPr>
        <w:rFonts w:ascii="Wingdings" w:hAnsi="Wingdings" w:hint="default"/>
      </w:rPr>
    </w:lvl>
    <w:lvl w:ilvl="3" w:tplc="FFFFFFFF">
      <w:start w:val="1"/>
      <w:numFmt w:val="bullet"/>
      <w:lvlText w:val=""/>
      <w:lvlJc w:val="left"/>
      <w:pPr>
        <w:tabs>
          <w:tab w:val="num" w:pos="2937"/>
        </w:tabs>
        <w:ind w:left="2937" w:hanging="360"/>
      </w:pPr>
      <w:rPr>
        <w:rFonts w:ascii="Symbol" w:hAnsi="Symbol" w:hint="default"/>
      </w:rPr>
    </w:lvl>
    <w:lvl w:ilvl="4" w:tplc="FFFFFFFF">
      <w:start w:val="162"/>
      <w:numFmt w:val="bullet"/>
      <w:lvlText w:val=""/>
      <w:lvlJc w:val="left"/>
      <w:pPr>
        <w:tabs>
          <w:tab w:val="num" w:pos="3657"/>
        </w:tabs>
        <w:ind w:left="3657" w:hanging="360"/>
      </w:pPr>
      <w:rPr>
        <w:rFonts w:ascii="Symbol" w:hAnsi="Symbol" w:hint="default"/>
      </w:rPr>
    </w:lvl>
    <w:lvl w:ilvl="5" w:tplc="FFFFFFFF" w:tentative="1">
      <w:start w:val="1"/>
      <w:numFmt w:val="bullet"/>
      <w:lvlText w:val=""/>
      <w:lvlJc w:val="left"/>
      <w:pPr>
        <w:tabs>
          <w:tab w:val="num" w:pos="4377"/>
        </w:tabs>
        <w:ind w:left="4377" w:hanging="360"/>
      </w:pPr>
      <w:rPr>
        <w:rFonts w:ascii="Wingdings" w:hAnsi="Wingdings" w:hint="default"/>
      </w:rPr>
    </w:lvl>
    <w:lvl w:ilvl="6" w:tplc="FFFFFFFF" w:tentative="1">
      <w:start w:val="1"/>
      <w:numFmt w:val="bullet"/>
      <w:lvlText w:val=""/>
      <w:lvlJc w:val="left"/>
      <w:pPr>
        <w:tabs>
          <w:tab w:val="num" w:pos="5097"/>
        </w:tabs>
        <w:ind w:left="5097" w:hanging="360"/>
      </w:pPr>
      <w:rPr>
        <w:rFonts w:ascii="Symbol" w:hAnsi="Symbol" w:hint="default"/>
      </w:rPr>
    </w:lvl>
    <w:lvl w:ilvl="7" w:tplc="FFFFFFFF" w:tentative="1">
      <w:start w:val="1"/>
      <w:numFmt w:val="bullet"/>
      <w:lvlText w:val="o"/>
      <w:lvlJc w:val="left"/>
      <w:pPr>
        <w:tabs>
          <w:tab w:val="num" w:pos="5817"/>
        </w:tabs>
        <w:ind w:left="5817" w:hanging="360"/>
      </w:pPr>
      <w:rPr>
        <w:rFonts w:ascii="Courier New" w:hAnsi="Courier New" w:hint="default"/>
      </w:rPr>
    </w:lvl>
    <w:lvl w:ilvl="8" w:tplc="FFFFFFFF" w:tentative="1">
      <w:start w:val="1"/>
      <w:numFmt w:val="bullet"/>
      <w:lvlText w:val=""/>
      <w:lvlJc w:val="left"/>
      <w:pPr>
        <w:tabs>
          <w:tab w:val="num" w:pos="6537"/>
        </w:tabs>
        <w:ind w:left="6537" w:hanging="360"/>
      </w:pPr>
      <w:rPr>
        <w:rFonts w:ascii="Wingdings" w:hAnsi="Wingdings" w:hint="default"/>
      </w:rPr>
    </w:lvl>
  </w:abstractNum>
  <w:num w:numId="1">
    <w:abstractNumId w:val="45"/>
  </w:num>
  <w:num w:numId="2">
    <w:abstractNumId w:val="25"/>
  </w:num>
  <w:num w:numId="3">
    <w:abstractNumId w:val="33"/>
  </w:num>
  <w:num w:numId="4">
    <w:abstractNumId w:val="43"/>
  </w:num>
  <w:num w:numId="5">
    <w:abstractNumId w:val="38"/>
  </w:num>
  <w:num w:numId="6">
    <w:abstractNumId w:val="44"/>
  </w:num>
  <w:num w:numId="7">
    <w:abstractNumId w:val="26"/>
  </w:num>
  <w:num w:numId="8">
    <w:abstractNumId w:val="40"/>
  </w:num>
  <w:num w:numId="9">
    <w:abstractNumId w:val="31"/>
  </w:num>
  <w:num w:numId="10">
    <w:abstractNumId w:val="16"/>
  </w:num>
  <w:num w:numId="11">
    <w:abstractNumId w:val="35"/>
  </w:num>
  <w:num w:numId="12">
    <w:abstractNumId w:val="32"/>
  </w:num>
  <w:num w:numId="13">
    <w:abstractNumId w:val="46"/>
  </w:num>
  <w:num w:numId="14">
    <w:abstractNumId w:val="7"/>
  </w:num>
  <w:num w:numId="15">
    <w:abstractNumId w:val="8"/>
  </w:num>
  <w:num w:numId="16">
    <w:abstractNumId w:val="22"/>
  </w:num>
  <w:num w:numId="17">
    <w:abstractNumId w:val="12"/>
  </w:num>
  <w:num w:numId="18">
    <w:abstractNumId w:val="21"/>
  </w:num>
  <w:num w:numId="19">
    <w:abstractNumId w:val="29"/>
  </w:num>
  <w:num w:numId="20">
    <w:abstractNumId w:val="13"/>
  </w:num>
  <w:num w:numId="21">
    <w:abstractNumId w:val="41"/>
  </w:num>
  <w:num w:numId="22">
    <w:abstractNumId w:val="34"/>
  </w:num>
  <w:num w:numId="23">
    <w:abstractNumId w:val="39"/>
  </w:num>
  <w:num w:numId="24">
    <w:abstractNumId w:val="48"/>
  </w:num>
  <w:num w:numId="25">
    <w:abstractNumId w:val="3"/>
  </w:num>
  <w:num w:numId="26">
    <w:abstractNumId w:val="2"/>
  </w:num>
  <w:num w:numId="27">
    <w:abstractNumId w:val="1"/>
  </w:num>
  <w:num w:numId="28">
    <w:abstractNumId w:val="0"/>
  </w:num>
  <w:num w:numId="29">
    <w:abstractNumId w:val="6"/>
  </w:num>
  <w:num w:numId="30">
    <w:abstractNumId w:val="5"/>
  </w:num>
  <w:num w:numId="31">
    <w:abstractNumId w:val="4"/>
  </w:num>
  <w:num w:numId="32">
    <w:abstractNumId w:val="20"/>
  </w:num>
  <w:num w:numId="33">
    <w:abstractNumId w:val="19"/>
  </w:num>
  <w:num w:numId="34">
    <w:abstractNumId w:val="23"/>
  </w:num>
  <w:num w:numId="35">
    <w:abstractNumId w:val="18"/>
  </w:num>
  <w:num w:numId="36">
    <w:abstractNumId w:val="36"/>
  </w:num>
  <w:num w:numId="37">
    <w:abstractNumId w:val="37"/>
  </w:num>
  <w:num w:numId="38">
    <w:abstractNumId w:val="28"/>
  </w:num>
  <w:num w:numId="39">
    <w:abstractNumId w:val="15"/>
  </w:num>
  <w:num w:numId="40">
    <w:abstractNumId w:val="27"/>
  </w:num>
  <w:num w:numId="41">
    <w:abstractNumId w:val="42"/>
  </w:num>
  <w:num w:numId="42">
    <w:abstractNumId w:val="24"/>
  </w:num>
  <w:num w:numId="43">
    <w:abstractNumId w:val="17"/>
  </w:num>
  <w:num w:numId="44">
    <w:abstractNumId w:val="47"/>
  </w:num>
  <w:num w:numId="45">
    <w:abstractNumId w:val="30"/>
  </w:num>
  <w:num w:numId="46">
    <w:abstractNumId w:val="1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A34"/>
    <w:rsid w:val="000136F1"/>
    <w:rsid w:val="000149B8"/>
    <w:rsid w:val="00025EF6"/>
    <w:rsid w:val="000347AD"/>
    <w:rsid w:val="00044449"/>
    <w:rsid w:val="00044BBA"/>
    <w:rsid w:val="00054FBC"/>
    <w:rsid w:val="00056860"/>
    <w:rsid w:val="00064600"/>
    <w:rsid w:val="000727AB"/>
    <w:rsid w:val="0007797B"/>
    <w:rsid w:val="00083E86"/>
    <w:rsid w:val="000908D8"/>
    <w:rsid w:val="00090B26"/>
    <w:rsid w:val="000C1552"/>
    <w:rsid w:val="000C2E08"/>
    <w:rsid w:val="000C33C0"/>
    <w:rsid w:val="000C5E35"/>
    <w:rsid w:val="000D6660"/>
    <w:rsid w:val="000E06E4"/>
    <w:rsid w:val="000E1A31"/>
    <w:rsid w:val="000F5B87"/>
    <w:rsid w:val="00102963"/>
    <w:rsid w:val="001100EB"/>
    <w:rsid w:val="001154CD"/>
    <w:rsid w:val="00126F8F"/>
    <w:rsid w:val="00130EA9"/>
    <w:rsid w:val="00142B34"/>
    <w:rsid w:val="00143489"/>
    <w:rsid w:val="001524C7"/>
    <w:rsid w:val="00154A0E"/>
    <w:rsid w:val="00156D5A"/>
    <w:rsid w:val="00174912"/>
    <w:rsid w:val="00185C9C"/>
    <w:rsid w:val="001C345F"/>
    <w:rsid w:val="001D190D"/>
    <w:rsid w:val="001D3247"/>
    <w:rsid w:val="001F26D9"/>
    <w:rsid w:val="001F64D4"/>
    <w:rsid w:val="001F6C6D"/>
    <w:rsid w:val="00205620"/>
    <w:rsid w:val="002164F0"/>
    <w:rsid w:val="002307B3"/>
    <w:rsid w:val="002322FB"/>
    <w:rsid w:val="0023560B"/>
    <w:rsid w:val="002403E3"/>
    <w:rsid w:val="002617F3"/>
    <w:rsid w:val="002622DA"/>
    <w:rsid w:val="002822FF"/>
    <w:rsid w:val="00286CBC"/>
    <w:rsid w:val="00292B6E"/>
    <w:rsid w:val="00292F0A"/>
    <w:rsid w:val="002A14D0"/>
    <w:rsid w:val="002D01B1"/>
    <w:rsid w:val="002D1BB3"/>
    <w:rsid w:val="002D74AA"/>
    <w:rsid w:val="002E6014"/>
    <w:rsid w:val="00314D21"/>
    <w:rsid w:val="00323FF0"/>
    <w:rsid w:val="00324290"/>
    <w:rsid w:val="0033273E"/>
    <w:rsid w:val="003569FE"/>
    <w:rsid w:val="003643D8"/>
    <w:rsid w:val="00366517"/>
    <w:rsid w:val="00375636"/>
    <w:rsid w:val="003879E5"/>
    <w:rsid w:val="0039692C"/>
    <w:rsid w:val="003A0AFF"/>
    <w:rsid w:val="003A7656"/>
    <w:rsid w:val="003B65E9"/>
    <w:rsid w:val="003C2178"/>
    <w:rsid w:val="003D21A9"/>
    <w:rsid w:val="003E1BFD"/>
    <w:rsid w:val="003F4A13"/>
    <w:rsid w:val="004034C7"/>
    <w:rsid w:val="00413D2C"/>
    <w:rsid w:val="0042338B"/>
    <w:rsid w:val="00433487"/>
    <w:rsid w:val="0044546D"/>
    <w:rsid w:val="00456802"/>
    <w:rsid w:val="00464E67"/>
    <w:rsid w:val="00474305"/>
    <w:rsid w:val="00475F7E"/>
    <w:rsid w:val="004806AA"/>
    <w:rsid w:val="00482CFC"/>
    <w:rsid w:val="004A0384"/>
    <w:rsid w:val="004D6468"/>
    <w:rsid w:val="004F2E4D"/>
    <w:rsid w:val="004F36D4"/>
    <w:rsid w:val="004F42E7"/>
    <w:rsid w:val="00503816"/>
    <w:rsid w:val="005041A1"/>
    <w:rsid w:val="005123F3"/>
    <w:rsid w:val="005125C2"/>
    <w:rsid w:val="00520A0B"/>
    <w:rsid w:val="00522896"/>
    <w:rsid w:val="00563ADC"/>
    <w:rsid w:val="005657D3"/>
    <w:rsid w:val="00571AF7"/>
    <w:rsid w:val="005741C3"/>
    <w:rsid w:val="005763B2"/>
    <w:rsid w:val="00577B78"/>
    <w:rsid w:val="00585BBE"/>
    <w:rsid w:val="005A03B1"/>
    <w:rsid w:val="005A738E"/>
    <w:rsid w:val="005B3C79"/>
    <w:rsid w:val="005C7BBF"/>
    <w:rsid w:val="005D7C01"/>
    <w:rsid w:val="005E5CBA"/>
    <w:rsid w:val="00620386"/>
    <w:rsid w:val="00637A1D"/>
    <w:rsid w:val="0064092F"/>
    <w:rsid w:val="00652CA6"/>
    <w:rsid w:val="006770CC"/>
    <w:rsid w:val="0067720B"/>
    <w:rsid w:val="006859B9"/>
    <w:rsid w:val="006862BF"/>
    <w:rsid w:val="006B55E3"/>
    <w:rsid w:val="006B7DEA"/>
    <w:rsid w:val="006F1C66"/>
    <w:rsid w:val="00713A96"/>
    <w:rsid w:val="00713BF6"/>
    <w:rsid w:val="00720E19"/>
    <w:rsid w:val="00733AB4"/>
    <w:rsid w:val="00735EEA"/>
    <w:rsid w:val="00736824"/>
    <w:rsid w:val="0075227A"/>
    <w:rsid w:val="007538B9"/>
    <w:rsid w:val="007702AC"/>
    <w:rsid w:val="0077369F"/>
    <w:rsid w:val="00777CB3"/>
    <w:rsid w:val="007819D0"/>
    <w:rsid w:val="007850BB"/>
    <w:rsid w:val="00790A8D"/>
    <w:rsid w:val="00794978"/>
    <w:rsid w:val="00795D82"/>
    <w:rsid w:val="007A6966"/>
    <w:rsid w:val="007E73F2"/>
    <w:rsid w:val="007F6AD4"/>
    <w:rsid w:val="007F6B82"/>
    <w:rsid w:val="007F75B5"/>
    <w:rsid w:val="00810538"/>
    <w:rsid w:val="008134F3"/>
    <w:rsid w:val="00856C7C"/>
    <w:rsid w:val="00864FA6"/>
    <w:rsid w:val="008721F8"/>
    <w:rsid w:val="00873EF1"/>
    <w:rsid w:val="008A4E66"/>
    <w:rsid w:val="008A51A1"/>
    <w:rsid w:val="008D4FA7"/>
    <w:rsid w:val="008F4484"/>
    <w:rsid w:val="008F50A8"/>
    <w:rsid w:val="00901CF6"/>
    <w:rsid w:val="00914EDF"/>
    <w:rsid w:val="00915F78"/>
    <w:rsid w:val="00923EE1"/>
    <w:rsid w:val="00924FFC"/>
    <w:rsid w:val="00930E03"/>
    <w:rsid w:val="009319AE"/>
    <w:rsid w:val="00937858"/>
    <w:rsid w:val="009405E4"/>
    <w:rsid w:val="009424A9"/>
    <w:rsid w:val="0095250D"/>
    <w:rsid w:val="00953520"/>
    <w:rsid w:val="009609BB"/>
    <w:rsid w:val="00961606"/>
    <w:rsid w:val="00973CFF"/>
    <w:rsid w:val="00975889"/>
    <w:rsid w:val="00982C56"/>
    <w:rsid w:val="00984A74"/>
    <w:rsid w:val="0098548C"/>
    <w:rsid w:val="009962AB"/>
    <w:rsid w:val="009A6339"/>
    <w:rsid w:val="009A69B7"/>
    <w:rsid w:val="009B09C4"/>
    <w:rsid w:val="009B65AF"/>
    <w:rsid w:val="009E1133"/>
    <w:rsid w:val="009F5E7A"/>
    <w:rsid w:val="00A165AF"/>
    <w:rsid w:val="00A25BA3"/>
    <w:rsid w:val="00A26EE8"/>
    <w:rsid w:val="00A31A77"/>
    <w:rsid w:val="00A42F61"/>
    <w:rsid w:val="00A609E3"/>
    <w:rsid w:val="00A65D22"/>
    <w:rsid w:val="00A80651"/>
    <w:rsid w:val="00A91AC2"/>
    <w:rsid w:val="00AA2102"/>
    <w:rsid w:val="00AA5681"/>
    <w:rsid w:val="00AB068E"/>
    <w:rsid w:val="00AB5FFF"/>
    <w:rsid w:val="00AC1F3A"/>
    <w:rsid w:val="00AE7000"/>
    <w:rsid w:val="00B01E16"/>
    <w:rsid w:val="00B06209"/>
    <w:rsid w:val="00B073E7"/>
    <w:rsid w:val="00B26EED"/>
    <w:rsid w:val="00B336A3"/>
    <w:rsid w:val="00B3674A"/>
    <w:rsid w:val="00B51076"/>
    <w:rsid w:val="00B54787"/>
    <w:rsid w:val="00B625CA"/>
    <w:rsid w:val="00B63D47"/>
    <w:rsid w:val="00B72770"/>
    <w:rsid w:val="00B7683B"/>
    <w:rsid w:val="00B84ABA"/>
    <w:rsid w:val="00B92C31"/>
    <w:rsid w:val="00B96EAA"/>
    <w:rsid w:val="00BA39C9"/>
    <w:rsid w:val="00BB23C2"/>
    <w:rsid w:val="00BC681C"/>
    <w:rsid w:val="00BD0E55"/>
    <w:rsid w:val="00BD40C7"/>
    <w:rsid w:val="00BE1B70"/>
    <w:rsid w:val="00BF58F5"/>
    <w:rsid w:val="00BF6093"/>
    <w:rsid w:val="00C03DD9"/>
    <w:rsid w:val="00C26B15"/>
    <w:rsid w:val="00C30F7C"/>
    <w:rsid w:val="00C3729E"/>
    <w:rsid w:val="00C4374F"/>
    <w:rsid w:val="00C463C7"/>
    <w:rsid w:val="00C86DD0"/>
    <w:rsid w:val="00C90AF3"/>
    <w:rsid w:val="00CC6DEA"/>
    <w:rsid w:val="00CD123D"/>
    <w:rsid w:val="00CD2377"/>
    <w:rsid w:val="00CE1BD5"/>
    <w:rsid w:val="00CE2E16"/>
    <w:rsid w:val="00CF3C2E"/>
    <w:rsid w:val="00D3089E"/>
    <w:rsid w:val="00D35C4C"/>
    <w:rsid w:val="00D6070A"/>
    <w:rsid w:val="00D71595"/>
    <w:rsid w:val="00D81466"/>
    <w:rsid w:val="00D87B9E"/>
    <w:rsid w:val="00D96AEA"/>
    <w:rsid w:val="00DB768F"/>
    <w:rsid w:val="00DC5E6D"/>
    <w:rsid w:val="00DD3E6B"/>
    <w:rsid w:val="00DE0345"/>
    <w:rsid w:val="00DE2B47"/>
    <w:rsid w:val="00DF2F73"/>
    <w:rsid w:val="00DF3659"/>
    <w:rsid w:val="00E076D7"/>
    <w:rsid w:val="00E41CE5"/>
    <w:rsid w:val="00E464DF"/>
    <w:rsid w:val="00E47CD7"/>
    <w:rsid w:val="00E5542A"/>
    <w:rsid w:val="00E62480"/>
    <w:rsid w:val="00E676CE"/>
    <w:rsid w:val="00E75B79"/>
    <w:rsid w:val="00EB1A34"/>
    <w:rsid w:val="00EC60DD"/>
    <w:rsid w:val="00ED15BC"/>
    <w:rsid w:val="00ED3C4A"/>
    <w:rsid w:val="00EF0F52"/>
    <w:rsid w:val="00EF1708"/>
    <w:rsid w:val="00EF6565"/>
    <w:rsid w:val="00EF6D6C"/>
    <w:rsid w:val="00F0084C"/>
    <w:rsid w:val="00F13E56"/>
    <w:rsid w:val="00F15913"/>
    <w:rsid w:val="00F24EAF"/>
    <w:rsid w:val="00F31EF8"/>
    <w:rsid w:val="00F40D10"/>
    <w:rsid w:val="00F43BA6"/>
    <w:rsid w:val="00F4462B"/>
    <w:rsid w:val="00F5300F"/>
    <w:rsid w:val="00F64480"/>
    <w:rsid w:val="00F75BF4"/>
    <w:rsid w:val="00F867FB"/>
    <w:rsid w:val="00F86908"/>
    <w:rsid w:val="00F91F39"/>
    <w:rsid w:val="00F924DD"/>
    <w:rsid w:val="00F92A99"/>
    <w:rsid w:val="00FA0C97"/>
    <w:rsid w:val="00FA0E8B"/>
    <w:rsid w:val="00FB5AB0"/>
    <w:rsid w:val="00FC1615"/>
    <w:rsid w:val="00FD3597"/>
    <w:rsid w:val="00FE0A08"/>
    <w:rsid w:val="00FE45C1"/>
    <w:rsid w:val="00FE6565"/>
    <w:rsid w:val="00FE7C42"/>
    <w:rsid w:val="01682513"/>
    <w:rsid w:val="02332BE8"/>
    <w:rsid w:val="02DB0DBA"/>
    <w:rsid w:val="0510A3A3"/>
    <w:rsid w:val="0980F485"/>
    <w:rsid w:val="0A2E81A2"/>
    <w:rsid w:val="0CE7FDAE"/>
    <w:rsid w:val="0D30529F"/>
    <w:rsid w:val="103B4E74"/>
    <w:rsid w:val="12D806FE"/>
    <w:rsid w:val="1FF5C0A1"/>
    <w:rsid w:val="21C1B431"/>
    <w:rsid w:val="2BD33FD2"/>
    <w:rsid w:val="2C2F84DA"/>
    <w:rsid w:val="30E23175"/>
    <w:rsid w:val="32B85B34"/>
    <w:rsid w:val="33161EDA"/>
    <w:rsid w:val="3DC7F51A"/>
    <w:rsid w:val="3DD79EE8"/>
    <w:rsid w:val="3FB62D36"/>
    <w:rsid w:val="49B29310"/>
    <w:rsid w:val="49C634BA"/>
    <w:rsid w:val="53285928"/>
    <w:rsid w:val="554AC166"/>
    <w:rsid w:val="569F5DE2"/>
    <w:rsid w:val="57B97BFC"/>
    <w:rsid w:val="58C838DD"/>
    <w:rsid w:val="5D68814E"/>
    <w:rsid w:val="5EA6CF54"/>
    <w:rsid w:val="6100683E"/>
    <w:rsid w:val="623D8B9F"/>
    <w:rsid w:val="668EA5AA"/>
    <w:rsid w:val="6C92DD9F"/>
    <w:rsid w:val="6E1E56C3"/>
    <w:rsid w:val="70420EA1"/>
    <w:rsid w:val="70C81B98"/>
    <w:rsid w:val="72F934FF"/>
    <w:rsid w:val="7A77D125"/>
    <w:rsid w:val="7FB01D8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692D83"/>
  <w15:docId w15:val="{5216F3B8-E8B2-4439-8A77-561592666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Tahoma" w:eastAsia="Tahoma" w:hAnsi="Tahoma" w:cs="Tahoma"/>
      <w:lang w:val="fr-FR"/>
    </w:rPr>
  </w:style>
  <w:style w:type="paragraph" w:styleId="Titre1">
    <w:name w:val="heading 1"/>
    <w:aliases w:val="Chapter Headline,Titre 1 Article 1,Article 1,Appendix 1,H1,Chapter,CHAPITRE,ARTICLE, ARTICLE  ,Titre 1 "/>
    <w:basedOn w:val="Normal"/>
    <w:next w:val="Normal"/>
    <w:link w:val="Titre1Car"/>
    <w:qFormat/>
    <w:rsid w:val="00930E03"/>
    <w:pPr>
      <w:keepNext/>
      <w:pageBreakBefore/>
      <w:widowControl/>
      <w:numPr>
        <w:numId w:val="9"/>
      </w:numPr>
      <w:autoSpaceDE/>
      <w:autoSpaceDN/>
      <w:spacing w:before="240" w:after="240"/>
      <w:jc w:val="both"/>
      <w:outlineLvl w:val="0"/>
    </w:pPr>
    <w:rPr>
      <w:rFonts w:eastAsia="Times New Roman"/>
      <w:b/>
      <w:bCs/>
      <w:smallCaps/>
      <w:color w:val="000080"/>
      <w:kern w:val="32"/>
      <w:sz w:val="24"/>
      <w:szCs w:val="28"/>
      <w:lang w:eastAsia="fr-FR"/>
    </w:rPr>
  </w:style>
  <w:style w:type="paragraph" w:styleId="Titre2">
    <w:name w:val="heading 2"/>
    <w:aliases w:val="Titre 2 §1,§1,H2,CAPITOLO,Titre 2 SQ,Niveau 2,Niveau2,Contrat 2,Ctt,Heading 2,2,l2,T2,Titre niveau 2,Chapitre,Chapitre1,Chapitre2,Chapitre3,Chapitre4,Chapitre5,Chapitre6,Chapitre7,Chapitre8,Chapitre9,Chapitre10,Chapitre11,Chapitre21,Titre 21,tt"/>
    <w:basedOn w:val="Normal"/>
    <w:next w:val="Normal"/>
    <w:link w:val="Titre2Car"/>
    <w:unhideWhenUsed/>
    <w:qFormat/>
    <w:rsid w:val="00044BB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H3,l3,CT,3,chapitre 1.1.1,Niveau 3,Niveau3,Contrat 3,h3,TITRE 3,Paragraphe 1,Titre 3 SQ,T3,Section,Section1,Section2,Section3,Section4,Section5,Section6,Section7,Section8,Section9,Section10,Section11,Section12,Section21,Section31,Section41,t3.T3"/>
    <w:basedOn w:val="Normal"/>
    <w:next w:val="Normal"/>
    <w:link w:val="Titre3Car"/>
    <w:autoRedefine/>
    <w:qFormat/>
    <w:rsid w:val="00D71595"/>
    <w:pPr>
      <w:keepNext/>
      <w:widowControl/>
      <w:numPr>
        <w:numId w:val="40"/>
      </w:numPr>
      <w:autoSpaceDE/>
      <w:autoSpaceDN/>
      <w:ind w:right="-5"/>
      <w:jc w:val="both"/>
      <w:outlineLvl w:val="2"/>
    </w:pPr>
    <w:rPr>
      <w:rFonts w:eastAsia="Times New Roman"/>
      <w:b/>
      <w:bCs/>
      <w:smallCaps/>
      <w:color w:val="1F497D" w:themeColor="text2"/>
      <w:sz w:val="24"/>
      <w:szCs w:val="24"/>
      <w:lang w:eastAsia="fr-FR"/>
    </w:rPr>
  </w:style>
  <w:style w:type="paragraph" w:styleId="Titre4">
    <w:name w:val="heading 4"/>
    <w:aliases w:val="H4,T4,Titre 41,t4.T4,l4,I4,niveau 2,(Shift Ctrl 4),Contrat 4,Module,Titre 1.1.1.1,chapitre 1.1.1.1,Niveau 4,Niveau4,Chapitre 1.1.1.,niveau 4,Sous-chapitre (niveau 3),Titre niveau 4,Texte 4,Titre4,l41,l42,t4,Headline4,H41,H42,H43,Step,heading"/>
    <w:basedOn w:val="Normal"/>
    <w:next w:val="Normal"/>
    <w:link w:val="Titre4Car"/>
    <w:autoRedefine/>
    <w:qFormat/>
    <w:rsid w:val="00930E03"/>
    <w:pPr>
      <w:keepNext/>
      <w:widowControl/>
      <w:numPr>
        <w:ilvl w:val="3"/>
        <w:numId w:val="9"/>
      </w:numPr>
      <w:autoSpaceDE/>
      <w:autoSpaceDN/>
      <w:spacing w:before="240" w:after="60"/>
      <w:jc w:val="both"/>
      <w:outlineLvl w:val="3"/>
    </w:pPr>
    <w:rPr>
      <w:rFonts w:eastAsia="Times New Roman"/>
      <w:b/>
      <w:bCs/>
      <w:i/>
      <w:iCs/>
      <w:color w:val="000080"/>
      <w:lang w:eastAsia="fr-FR"/>
    </w:rPr>
  </w:style>
  <w:style w:type="paragraph" w:styleId="Titre5">
    <w:name w:val="heading 5"/>
    <w:basedOn w:val="Normal"/>
    <w:next w:val="Normal"/>
    <w:link w:val="Titre5Car"/>
    <w:qFormat/>
    <w:rsid w:val="00930E03"/>
    <w:pPr>
      <w:widowControl/>
      <w:numPr>
        <w:ilvl w:val="4"/>
        <w:numId w:val="9"/>
      </w:numPr>
      <w:autoSpaceDE/>
      <w:autoSpaceDN/>
      <w:spacing w:before="240" w:after="60"/>
      <w:jc w:val="both"/>
      <w:outlineLvl w:val="4"/>
    </w:pPr>
    <w:rPr>
      <w:rFonts w:eastAsia="Times New Roman"/>
      <w:b/>
      <w:bCs/>
      <w:u w:val="single"/>
      <w:lang w:eastAsia="fr-FR"/>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930E03"/>
    <w:pPr>
      <w:widowControl/>
      <w:numPr>
        <w:ilvl w:val="5"/>
        <w:numId w:val="9"/>
      </w:numPr>
      <w:autoSpaceDE/>
      <w:autoSpaceDN/>
      <w:spacing w:before="240" w:after="60"/>
      <w:jc w:val="both"/>
      <w:outlineLvl w:val="5"/>
    </w:pPr>
    <w:rPr>
      <w:rFonts w:eastAsia="Times New Roman"/>
      <w:b/>
      <w:bCs/>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930E03"/>
    <w:pPr>
      <w:widowControl/>
      <w:numPr>
        <w:ilvl w:val="6"/>
        <w:numId w:val="9"/>
      </w:numPr>
      <w:autoSpaceDE/>
      <w:autoSpaceDN/>
      <w:spacing w:before="240" w:after="60"/>
      <w:jc w:val="both"/>
      <w:outlineLvl w:val="6"/>
    </w:pPr>
    <w:rPr>
      <w:rFonts w:eastAsia="Times New Roman"/>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t1"/>
    <w:basedOn w:val="Normal"/>
    <w:next w:val="Normal"/>
    <w:link w:val="Titre8Car"/>
    <w:qFormat/>
    <w:rsid w:val="00930E03"/>
    <w:pPr>
      <w:widowControl/>
      <w:numPr>
        <w:ilvl w:val="7"/>
        <w:numId w:val="9"/>
      </w:numPr>
      <w:autoSpaceDE/>
      <w:autoSpaceDN/>
      <w:spacing w:before="240" w:after="60"/>
      <w:jc w:val="both"/>
      <w:outlineLvl w:val="7"/>
    </w:pPr>
    <w:rPr>
      <w:rFonts w:eastAsia="Times New Roman"/>
      <w:i/>
      <w:iCs/>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930E03"/>
    <w:pPr>
      <w:widowControl/>
      <w:numPr>
        <w:ilvl w:val="8"/>
        <w:numId w:val="9"/>
      </w:numPr>
      <w:autoSpaceDE/>
      <w:autoSpaceDN/>
      <w:spacing w:before="240" w:after="60"/>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ter Headline Car,Titre 1 Article 1 Car,Article 1 Car,Appendix 1 Car,H1 Car,Chapter Car,CHAPITRE Car,ARTICLE Car, ARTICLE   Car,Titre 1  Car"/>
    <w:basedOn w:val="Policepardfaut"/>
    <w:link w:val="Titre1"/>
    <w:rsid w:val="00930E03"/>
    <w:rPr>
      <w:rFonts w:ascii="Tahoma" w:eastAsia="Times New Roman" w:hAnsi="Tahoma" w:cs="Tahoma"/>
      <w:b/>
      <w:bCs/>
      <w:smallCaps/>
      <w:color w:val="000080"/>
      <w:kern w:val="32"/>
      <w:sz w:val="24"/>
      <w:szCs w:val="28"/>
      <w:lang w:val="fr-FR" w:eastAsia="fr-FR"/>
    </w:rPr>
  </w:style>
  <w:style w:type="character" w:customStyle="1" w:styleId="Titre2Car">
    <w:name w:val="Titre 2 Car"/>
    <w:aliases w:val="Titre 2 §1 Car,§1 Car,H2 Car,CAPITOLO Car,Titre 2 SQ Car,Niveau 2 Car,Niveau2 Car,Contrat 2 Car,Ctt Car,Heading 2 Car,2 Car,l2 Car,T2 Car,Titre niveau 2 Car,Chapitre Car,Chapitre1 Car,Chapitre2 Car,Chapitre3 Car,Chapitre4 Car,Chapitre5 Car"/>
    <w:basedOn w:val="Policepardfaut"/>
    <w:link w:val="Titre2"/>
    <w:uiPriority w:val="9"/>
    <w:semiHidden/>
    <w:rsid w:val="00044BBA"/>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aliases w:val="H3 Car,l3 Car,CT Car,3 Car,chapitre 1.1.1 Car,Niveau 3 Car,Niveau3 Car,Contrat 3 Car,h3 Car,TITRE 3 Car,Paragraphe 1 Car,Titre 3 SQ Car,T3 Car,Section Car,Section1 Car,Section2 Car,Section3 Car,Section4 Car,Section5 Car,Section6 Car"/>
    <w:basedOn w:val="Policepardfaut"/>
    <w:link w:val="Titre3"/>
    <w:rsid w:val="00D71595"/>
    <w:rPr>
      <w:rFonts w:ascii="Tahoma" w:eastAsia="Times New Roman" w:hAnsi="Tahoma" w:cs="Tahoma"/>
      <w:b/>
      <w:bCs/>
      <w:smallCaps/>
      <w:color w:val="1F497D" w:themeColor="text2"/>
      <w:sz w:val="24"/>
      <w:szCs w:val="24"/>
      <w:lang w:val="fr-FR" w:eastAsia="fr-FR"/>
    </w:rPr>
  </w:style>
  <w:style w:type="character" w:customStyle="1" w:styleId="Titre4Car">
    <w:name w:val="Titre 4 Car"/>
    <w:aliases w:val="H4 Car,T4 Car,Titre 41 Car,t4.T4 Car,l4 Car,I4 Car,niveau 2 Car,(Shift Ctrl 4) Car,Contrat 4 Car,Module Car,Titre 1.1.1.1 Car,chapitre 1.1.1.1 Car,Niveau 4 Car,Niveau4 Car,Chapitre 1.1.1. Car,niveau 4 Car,Sous-chapitre (niveau 3) Car,l41 Car"/>
    <w:basedOn w:val="Policepardfaut"/>
    <w:link w:val="Titre4"/>
    <w:rsid w:val="00930E03"/>
    <w:rPr>
      <w:rFonts w:ascii="Tahoma" w:eastAsia="Times New Roman" w:hAnsi="Tahoma" w:cs="Tahoma"/>
      <w:b/>
      <w:bCs/>
      <w:i/>
      <w:iCs/>
      <w:color w:val="000080"/>
      <w:lang w:val="fr-FR" w:eastAsia="fr-FR"/>
    </w:rPr>
  </w:style>
  <w:style w:type="character" w:customStyle="1" w:styleId="Titre5Car">
    <w:name w:val="Titre 5 Car"/>
    <w:basedOn w:val="Policepardfaut"/>
    <w:link w:val="Titre5"/>
    <w:rsid w:val="00930E03"/>
    <w:rPr>
      <w:rFonts w:ascii="Tahoma" w:eastAsia="Times New Roman" w:hAnsi="Tahoma" w:cs="Tahoma"/>
      <w:b/>
      <w:bCs/>
      <w:u w:val="single"/>
      <w:lang w:val="fr-FR" w:eastAsia="fr-FR"/>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930E03"/>
    <w:rPr>
      <w:rFonts w:ascii="Tahoma" w:eastAsia="Times New Roman" w:hAnsi="Tahoma" w:cs="Tahoma"/>
      <w:b/>
      <w:bCs/>
      <w:lang w:val="fr-FR"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930E03"/>
    <w:rPr>
      <w:rFonts w:ascii="Tahoma" w:eastAsia="Times New Roman" w:hAnsi="Tahoma" w:cs="Tahoma"/>
      <w:lang w:val="fr-FR"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930E03"/>
    <w:rPr>
      <w:rFonts w:ascii="Tahoma" w:eastAsia="Times New Roman" w:hAnsi="Tahoma" w:cs="Tahoma"/>
      <w:i/>
      <w:iCs/>
      <w:lang w:val="fr-FR"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930E03"/>
    <w:rPr>
      <w:rFonts w:ascii="Arial" w:eastAsia="Times New Roman" w:hAnsi="Arial" w:cs="Arial"/>
      <w:lang w:val="fr-FR" w:eastAsia="fr-FR"/>
    </w:rPr>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qFormat/>
    <w:rPr>
      <w:b/>
      <w:bCs/>
      <w:sz w:val="19"/>
      <w:szCs w:val="19"/>
    </w:rPr>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R1"/>
    <w:basedOn w:val="Normal"/>
    <w:link w:val="ParagraphedelisteCar"/>
    <w:uiPriority w:val="34"/>
    <w:qFormat/>
    <w:pPr>
      <w:spacing w:before="100"/>
      <w:ind w:left="407" w:hanging="224"/>
    </w:pPr>
  </w:style>
  <w:style w:type="paragraph" w:customStyle="1" w:styleId="TableParagraph">
    <w:name w:val="Table Paragraph"/>
    <w:basedOn w:val="Normal"/>
    <w:uiPriority w:val="1"/>
    <w:qFormat/>
    <w:pPr>
      <w:ind w:left="107"/>
    </w:pPr>
  </w:style>
  <w:style w:type="paragraph" w:styleId="Retraitcorpsdetexte">
    <w:name w:val="Body Text Indent"/>
    <w:basedOn w:val="Normal"/>
    <w:link w:val="RetraitcorpsdetexteCar"/>
    <w:unhideWhenUsed/>
    <w:rsid w:val="00930E03"/>
    <w:pPr>
      <w:spacing w:after="120"/>
      <w:ind w:left="283"/>
    </w:pPr>
  </w:style>
  <w:style w:type="character" w:customStyle="1" w:styleId="RetraitcorpsdetexteCar">
    <w:name w:val="Retrait corps de texte Car"/>
    <w:basedOn w:val="Policepardfaut"/>
    <w:link w:val="Retraitcorpsdetexte"/>
    <w:uiPriority w:val="99"/>
    <w:semiHidden/>
    <w:rsid w:val="00930E03"/>
    <w:rPr>
      <w:rFonts w:ascii="Tahoma" w:eastAsia="Tahoma" w:hAnsi="Tahoma" w:cs="Tahoma"/>
      <w:lang w:val="fr-FR"/>
    </w:rPr>
  </w:style>
  <w:style w:type="paragraph" w:styleId="En-tte">
    <w:name w:val="header"/>
    <w:aliases w:val="En-tête2,head,En-tête1,E.e,En-tête propal,Cover Page,En-tête-1,En-tête-2,header"/>
    <w:basedOn w:val="Normal"/>
    <w:link w:val="En-tteCar"/>
    <w:unhideWhenUsed/>
    <w:rsid w:val="00930E03"/>
    <w:pPr>
      <w:tabs>
        <w:tab w:val="center" w:pos="4536"/>
        <w:tab w:val="right" w:pos="9072"/>
      </w:tabs>
    </w:pPr>
  </w:style>
  <w:style w:type="character" w:customStyle="1" w:styleId="En-tteCar">
    <w:name w:val="En-tête Car"/>
    <w:aliases w:val="En-tête2 Car,head Car,En-tête1 Car,E.e Car,En-tête propal Car,Cover Page Car,En-tête-1 Car,En-tête-2 Car,header Car"/>
    <w:basedOn w:val="Policepardfaut"/>
    <w:link w:val="En-tte"/>
    <w:rsid w:val="00930E03"/>
    <w:rPr>
      <w:rFonts w:ascii="Tahoma" w:eastAsia="Tahoma" w:hAnsi="Tahoma" w:cs="Tahoma"/>
      <w:lang w:val="fr-FR"/>
    </w:rPr>
  </w:style>
  <w:style w:type="paragraph" w:styleId="Pieddepage">
    <w:name w:val="footer"/>
    <w:basedOn w:val="Normal"/>
    <w:link w:val="PieddepageCar"/>
    <w:unhideWhenUsed/>
    <w:rsid w:val="00930E03"/>
    <w:pPr>
      <w:tabs>
        <w:tab w:val="center" w:pos="4536"/>
        <w:tab w:val="right" w:pos="9072"/>
      </w:tabs>
    </w:pPr>
  </w:style>
  <w:style w:type="character" w:customStyle="1" w:styleId="PieddepageCar">
    <w:name w:val="Pied de page Car"/>
    <w:basedOn w:val="Policepardfaut"/>
    <w:link w:val="Pieddepage"/>
    <w:rsid w:val="00930E03"/>
    <w:rPr>
      <w:rFonts w:ascii="Tahoma" w:eastAsia="Tahoma" w:hAnsi="Tahoma" w:cs="Tahoma"/>
      <w:lang w:val="fr-FR"/>
    </w:rPr>
  </w:style>
  <w:style w:type="paragraph" w:styleId="Liste">
    <w:name w:val="List"/>
    <w:basedOn w:val="Normal"/>
    <w:rsid w:val="00930E03"/>
    <w:pPr>
      <w:widowControl/>
      <w:numPr>
        <w:numId w:val="8"/>
      </w:numPr>
      <w:tabs>
        <w:tab w:val="left" w:pos="284"/>
      </w:tabs>
      <w:autoSpaceDE/>
      <w:autoSpaceDN/>
      <w:jc w:val="both"/>
    </w:pPr>
    <w:rPr>
      <w:rFonts w:eastAsia="Times New Roman"/>
      <w:sz w:val="18"/>
      <w:szCs w:val="18"/>
      <w:lang w:eastAsia="fr-FR"/>
    </w:rPr>
  </w:style>
  <w:style w:type="paragraph" w:styleId="Listepuces">
    <w:name w:val="List Bullet"/>
    <w:basedOn w:val="Normal"/>
    <w:autoRedefine/>
    <w:rsid w:val="00044BBA"/>
    <w:pPr>
      <w:widowControl/>
      <w:tabs>
        <w:tab w:val="left" w:pos="0"/>
      </w:tabs>
      <w:autoSpaceDE/>
      <w:autoSpaceDN/>
      <w:spacing w:after="240"/>
      <w:ind w:right="-5"/>
      <w:jc w:val="both"/>
    </w:pPr>
    <w:rPr>
      <w:rFonts w:ascii="Open Sans" w:eastAsia="Times" w:hAnsi="Open Sans" w:cs="Open Sans"/>
      <w:sz w:val="20"/>
      <w:szCs w:val="20"/>
      <w:lang w:eastAsia="fr-FR"/>
    </w:rPr>
  </w:style>
  <w:style w:type="paragraph" w:customStyle="1" w:styleId="Nds">
    <w:name w:val="Nds"/>
    <w:basedOn w:val="Normal"/>
    <w:next w:val="Objet"/>
    <w:rsid w:val="00044BBA"/>
    <w:pPr>
      <w:widowControl/>
      <w:autoSpaceDE/>
      <w:autoSpaceDN/>
      <w:spacing w:after="2260" w:line="280" w:lineRule="atLeast"/>
      <w:jc w:val="center"/>
    </w:pPr>
    <w:rPr>
      <w:rFonts w:ascii="Times" w:eastAsia="Times New Roman" w:hAnsi="Times" w:cs="Times New Roman"/>
      <w:b/>
      <w:sz w:val="20"/>
      <w:szCs w:val="20"/>
      <w:lang w:eastAsia="fr-FR"/>
    </w:rPr>
  </w:style>
  <w:style w:type="paragraph" w:customStyle="1" w:styleId="Objet">
    <w:name w:val="Objet"/>
    <w:basedOn w:val="Normal"/>
    <w:next w:val="Corps"/>
    <w:rsid w:val="00044BBA"/>
    <w:pPr>
      <w:widowControl/>
      <w:tabs>
        <w:tab w:val="left" w:pos="920"/>
      </w:tabs>
      <w:autoSpaceDE/>
      <w:autoSpaceDN/>
      <w:spacing w:after="1140" w:line="280" w:lineRule="atLeast"/>
      <w:ind w:left="920" w:hanging="920"/>
      <w:jc w:val="both"/>
    </w:pPr>
    <w:rPr>
      <w:rFonts w:ascii="Times" w:eastAsia="Times New Roman" w:hAnsi="Times" w:cs="Times New Roman"/>
      <w:sz w:val="20"/>
      <w:szCs w:val="20"/>
      <w:lang w:eastAsia="fr-FR"/>
    </w:rPr>
  </w:style>
  <w:style w:type="paragraph" w:customStyle="1" w:styleId="Corps">
    <w:name w:val="Corps"/>
    <w:basedOn w:val="Normal"/>
    <w:rsid w:val="00044BBA"/>
    <w:pPr>
      <w:widowControl/>
      <w:autoSpaceDE/>
      <w:autoSpaceDN/>
      <w:spacing w:after="280" w:line="280" w:lineRule="atLeast"/>
      <w:ind w:firstLine="567"/>
      <w:jc w:val="both"/>
    </w:pPr>
    <w:rPr>
      <w:rFonts w:ascii="Times" w:eastAsia="Times New Roman" w:hAnsi="Times" w:cs="Times New Roman"/>
      <w:sz w:val="20"/>
      <w:szCs w:val="20"/>
      <w:lang w:eastAsia="fr-FR"/>
    </w:rPr>
  </w:style>
  <w:style w:type="paragraph" w:customStyle="1" w:styleId="Standard1">
    <w:name w:val="Standard1"/>
    <w:basedOn w:val="Normal"/>
    <w:rsid w:val="00044BBA"/>
    <w:pPr>
      <w:widowControl/>
      <w:autoSpaceDE/>
      <w:autoSpaceDN/>
      <w:jc w:val="both"/>
    </w:pPr>
    <w:rPr>
      <w:rFonts w:ascii="Times" w:eastAsia="Times New Roman" w:hAnsi="Times" w:cs="Times New Roman"/>
      <w:sz w:val="20"/>
      <w:szCs w:val="20"/>
      <w:lang w:eastAsia="fr-FR"/>
    </w:rPr>
  </w:style>
  <w:style w:type="paragraph" w:customStyle="1" w:styleId="Normal1">
    <w:name w:val="Normal1"/>
    <w:rsid w:val="00044BBA"/>
    <w:pPr>
      <w:widowControl/>
      <w:autoSpaceDE/>
      <w:autoSpaceDN/>
      <w:spacing w:line="278" w:lineRule="atLeast"/>
    </w:pPr>
    <w:rPr>
      <w:rFonts w:ascii="Helv" w:eastAsia="Times New Roman" w:hAnsi="Helv" w:cs="Times New Roman"/>
      <w:sz w:val="20"/>
      <w:szCs w:val="20"/>
      <w:lang w:val="fr-FR" w:eastAsia="fr-FR"/>
    </w:rPr>
  </w:style>
  <w:style w:type="paragraph" w:customStyle="1" w:styleId="4-Avisderunion">
    <w:name w:val="4-Avis de réunion"/>
    <w:basedOn w:val="Normal"/>
    <w:next w:val="Normal"/>
    <w:rsid w:val="00044BBA"/>
    <w:pPr>
      <w:widowControl/>
      <w:autoSpaceDE/>
      <w:autoSpaceDN/>
      <w:jc w:val="both"/>
    </w:pPr>
    <w:rPr>
      <w:rFonts w:ascii="Times" w:eastAsia="Times New Roman" w:hAnsi="Times" w:cs="Times New Roman"/>
      <w:sz w:val="20"/>
      <w:szCs w:val="20"/>
      <w:lang w:eastAsia="fr-FR"/>
    </w:rPr>
  </w:style>
  <w:style w:type="paragraph" w:styleId="Corpsdetexte2">
    <w:name w:val="Body Text 2"/>
    <w:basedOn w:val="Normal"/>
    <w:link w:val="Corpsdetexte2Car"/>
    <w:rsid w:val="00044BBA"/>
    <w:pPr>
      <w:widowControl/>
      <w:autoSpaceDE/>
      <w:autoSpaceDN/>
      <w:spacing w:line="0" w:lineRule="atLeast"/>
      <w:jc w:val="both"/>
    </w:pPr>
    <w:rPr>
      <w:rFonts w:ascii="Arial" w:eastAsia="Times New Roman" w:hAnsi="Arial" w:cs="Times New Roman"/>
      <w:sz w:val="20"/>
      <w:szCs w:val="20"/>
      <w:lang w:eastAsia="fr-FR"/>
    </w:rPr>
  </w:style>
  <w:style w:type="character" w:customStyle="1" w:styleId="Corpsdetexte2Car">
    <w:name w:val="Corps de texte 2 Car"/>
    <w:basedOn w:val="Policepardfaut"/>
    <w:link w:val="Corpsdetexte2"/>
    <w:rsid w:val="00044BBA"/>
    <w:rPr>
      <w:rFonts w:ascii="Arial" w:eastAsia="Times New Roman" w:hAnsi="Arial" w:cs="Times New Roman"/>
      <w:sz w:val="20"/>
      <w:szCs w:val="20"/>
      <w:lang w:val="fr-FR" w:eastAsia="fr-FR"/>
    </w:rPr>
  </w:style>
  <w:style w:type="paragraph" w:styleId="Corpsdetexte3">
    <w:name w:val="Body Text 3"/>
    <w:basedOn w:val="Normal"/>
    <w:link w:val="Corpsdetexte3Car"/>
    <w:rsid w:val="00044BBA"/>
    <w:pPr>
      <w:widowControl/>
      <w:autoSpaceDE/>
      <w:autoSpaceDN/>
      <w:ind w:right="240"/>
      <w:jc w:val="both"/>
    </w:pPr>
    <w:rPr>
      <w:rFonts w:ascii="Arial" w:eastAsia="Times New Roman" w:hAnsi="Arial" w:cs="Times New Roman"/>
      <w:sz w:val="20"/>
      <w:szCs w:val="20"/>
      <w:lang w:eastAsia="fr-FR"/>
    </w:rPr>
  </w:style>
  <w:style w:type="character" w:customStyle="1" w:styleId="Corpsdetexte3Car">
    <w:name w:val="Corps de texte 3 Car"/>
    <w:basedOn w:val="Policepardfaut"/>
    <w:link w:val="Corpsdetexte3"/>
    <w:rsid w:val="00044BBA"/>
    <w:rPr>
      <w:rFonts w:ascii="Arial" w:eastAsia="Times New Roman" w:hAnsi="Arial" w:cs="Times New Roman"/>
      <w:sz w:val="20"/>
      <w:szCs w:val="20"/>
      <w:lang w:val="fr-FR" w:eastAsia="fr-FR"/>
    </w:rPr>
  </w:style>
  <w:style w:type="paragraph" w:styleId="Retraitcorpsdetexte2">
    <w:name w:val="Body Text Indent 2"/>
    <w:basedOn w:val="Normal"/>
    <w:link w:val="Retraitcorpsdetexte2Car"/>
    <w:rsid w:val="00044BBA"/>
    <w:pPr>
      <w:autoSpaceDE/>
      <w:autoSpaceDN/>
      <w:ind w:left="142" w:hanging="142"/>
      <w:jc w:val="both"/>
    </w:pPr>
    <w:rPr>
      <w:rFonts w:ascii="Arial" w:eastAsia="Times New Roman" w:hAnsi="Arial" w:cs="Times New Roman"/>
      <w:sz w:val="20"/>
      <w:szCs w:val="20"/>
      <w:lang w:eastAsia="fr-FR"/>
    </w:rPr>
  </w:style>
  <w:style w:type="character" w:customStyle="1" w:styleId="Retraitcorpsdetexte2Car">
    <w:name w:val="Retrait corps de texte 2 Car"/>
    <w:basedOn w:val="Policepardfaut"/>
    <w:link w:val="Retraitcorpsdetexte2"/>
    <w:rsid w:val="00044BBA"/>
    <w:rPr>
      <w:rFonts w:ascii="Arial" w:eastAsia="Times New Roman" w:hAnsi="Arial" w:cs="Times New Roman"/>
      <w:sz w:val="20"/>
      <w:szCs w:val="20"/>
      <w:lang w:val="fr-FR" w:eastAsia="fr-FR"/>
    </w:rPr>
  </w:style>
  <w:style w:type="paragraph" w:styleId="Retraitcorpsdetexte3">
    <w:name w:val="Body Text Indent 3"/>
    <w:basedOn w:val="Normal"/>
    <w:link w:val="Retraitcorpsdetexte3Car"/>
    <w:rsid w:val="00044BBA"/>
    <w:pPr>
      <w:autoSpaceDE/>
      <w:autoSpaceDN/>
      <w:ind w:left="709" w:hanging="142"/>
      <w:jc w:val="both"/>
    </w:pPr>
    <w:rPr>
      <w:rFonts w:ascii="Arial" w:eastAsia="Times" w:hAnsi="Arial" w:cs="Times New Roman"/>
      <w:sz w:val="20"/>
      <w:szCs w:val="20"/>
      <w:lang w:eastAsia="fr-FR"/>
    </w:rPr>
  </w:style>
  <w:style w:type="character" w:customStyle="1" w:styleId="Retraitcorpsdetexte3Car">
    <w:name w:val="Retrait corps de texte 3 Car"/>
    <w:basedOn w:val="Policepardfaut"/>
    <w:link w:val="Retraitcorpsdetexte3"/>
    <w:rsid w:val="00044BBA"/>
    <w:rPr>
      <w:rFonts w:ascii="Arial" w:eastAsia="Times" w:hAnsi="Arial" w:cs="Times New Roman"/>
      <w:sz w:val="20"/>
      <w:szCs w:val="20"/>
      <w:lang w:val="fr-FR" w:eastAsia="fr-FR"/>
    </w:rPr>
  </w:style>
  <w:style w:type="paragraph" w:styleId="TM1">
    <w:name w:val="toc 1"/>
    <w:basedOn w:val="Normal"/>
    <w:next w:val="Normal"/>
    <w:autoRedefine/>
    <w:uiPriority w:val="39"/>
    <w:rsid w:val="00044BBA"/>
    <w:pPr>
      <w:widowControl/>
      <w:autoSpaceDE/>
      <w:autoSpaceDN/>
      <w:spacing w:before="120" w:after="120"/>
      <w:ind w:right="-5"/>
    </w:pPr>
    <w:rPr>
      <w:rFonts w:ascii="Open Sans" w:eastAsia="Times New Roman" w:hAnsi="Open Sans" w:cs="Times New Roman"/>
      <w:b/>
      <w:bCs/>
      <w:caps/>
      <w:sz w:val="20"/>
      <w:szCs w:val="24"/>
      <w:lang w:eastAsia="fr-FR"/>
    </w:rPr>
  </w:style>
  <w:style w:type="paragraph" w:styleId="TM2">
    <w:name w:val="toc 2"/>
    <w:basedOn w:val="Normal"/>
    <w:next w:val="Normal"/>
    <w:autoRedefine/>
    <w:uiPriority w:val="39"/>
    <w:rsid w:val="00044BBA"/>
    <w:pPr>
      <w:widowControl/>
      <w:autoSpaceDE/>
      <w:autoSpaceDN/>
      <w:ind w:left="240"/>
    </w:pPr>
    <w:rPr>
      <w:rFonts w:ascii="Open Sans" w:eastAsia="Times New Roman" w:hAnsi="Open Sans" w:cs="Times New Roman"/>
      <w:smallCaps/>
      <w:sz w:val="20"/>
      <w:szCs w:val="24"/>
      <w:lang w:eastAsia="fr-FR"/>
    </w:rPr>
  </w:style>
  <w:style w:type="paragraph" w:styleId="TM3">
    <w:name w:val="toc 3"/>
    <w:basedOn w:val="Normal"/>
    <w:next w:val="Normal"/>
    <w:autoRedefine/>
    <w:uiPriority w:val="39"/>
    <w:rsid w:val="00044BBA"/>
    <w:pPr>
      <w:widowControl/>
      <w:tabs>
        <w:tab w:val="left" w:pos="1440"/>
        <w:tab w:val="right" w:leader="dot" w:pos="9360"/>
      </w:tabs>
      <w:autoSpaceDE/>
      <w:autoSpaceDN/>
      <w:ind w:left="480" w:right="895"/>
    </w:pPr>
    <w:rPr>
      <w:rFonts w:ascii="Open Sans" w:eastAsia="Times New Roman" w:hAnsi="Open Sans" w:cs="Times New Roman"/>
      <w:i/>
      <w:iCs/>
      <w:sz w:val="20"/>
      <w:szCs w:val="24"/>
      <w:lang w:eastAsia="fr-FR"/>
    </w:rPr>
  </w:style>
  <w:style w:type="paragraph" w:styleId="TM4">
    <w:name w:val="toc 4"/>
    <w:basedOn w:val="Normal"/>
    <w:next w:val="Normal"/>
    <w:autoRedefine/>
    <w:uiPriority w:val="39"/>
    <w:rsid w:val="00044BBA"/>
    <w:pPr>
      <w:widowControl/>
      <w:autoSpaceDE/>
      <w:autoSpaceDN/>
      <w:ind w:left="720"/>
    </w:pPr>
    <w:rPr>
      <w:rFonts w:ascii="Open Sans" w:eastAsia="Times New Roman" w:hAnsi="Open Sans" w:cs="Times New Roman"/>
      <w:sz w:val="20"/>
      <w:szCs w:val="21"/>
      <w:lang w:eastAsia="fr-FR"/>
    </w:rPr>
  </w:style>
  <w:style w:type="paragraph" w:styleId="TM5">
    <w:name w:val="toc 5"/>
    <w:basedOn w:val="Normal"/>
    <w:next w:val="Normal"/>
    <w:autoRedefine/>
    <w:uiPriority w:val="39"/>
    <w:rsid w:val="00044BBA"/>
    <w:pPr>
      <w:widowControl/>
      <w:autoSpaceDE/>
      <w:autoSpaceDN/>
      <w:ind w:left="960"/>
    </w:pPr>
    <w:rPr>
      <w:rFonts w:ascii="Open Sans" w:eastAsia="Times New Roman" w:hAnsi="Open Sans" w:cs="Times New Roman"/>
      <w:sz w:val="20"/>
      <w:szCs w:val="21"/>
      <w:lang w:eastAsia="fr-FR"/>
    </w:rPr>
  </w:style>
  <w:style w:type="paragraph" w:styleId="TM6">
    <w:name w:val="toc 6"/>
    <w:basedOn w:val="Normal"/>
    <w:next w:val="Normal"/>
    <w:autoRedefine/>
    <w:uiPriority w:val="39"/>
    <w:rsid w:val="00044BBA"/>
    <w:pPr>
      <w:widowControl/>
      <w:autoSpaceDE/>
      <w:autoSpaceDN/>
      <w:ind w:left="1200"/>
    </w:pPr>
    <w:rPr>
      <w:rFonts w:ascii="Open Sans" w:eastAsia="Times New Roman" w:hAnsi="Open Sans" w:cs="Times New Roman"/>
      <w:sz w:val="20"/>
      <w:szCs w:val="21"/>
      <w:lang w:eastAsia="fr-FR"/>
    </w:rPr>
  </w:style>
  <w:style w:type="paragraph" w:styleId="TM7">
    <w:name w:val="toc 7"/>
    <w:basedOn w:val="Normal"/>
    <w:next w:val="Normal"/>
    <w:autoRedefine/>
    <w:uiPriority w:val="39"/>
    <w:rsid w:val="00044BBA"/>
    <w:pPr>
      <w:widowControl/>
      <w:autoSpaceDE/>
      <w:autoSpaceDN/>
      <w:ind w:left="1440"/>
    </w:pPr>
    <w:rPr>
      <w:rFonts w:ascii="Open Sans" w:eastAsia="Times New Roman" w:hAnsi="Open Sans" w:cs="Times New Roman"/>
      <w:sz w:val="20"/>
      <w:szCs w:val="21"/>
      <w:lang w:eastAsia="fr-FR"/>
    </w:rPr>
  </w:style>
  <w:style w:type="paragraph" w:styleId="TM8">
    <w:name w:val="toc 8"/>
    <w:basedOn w:val="Normal"/>
    <w:next w:val="Normal"/>
    <w:autoRedefine/>
    <w:uiPriority w:val="39"/>
    <w:rsid w:val="00044BBA"/>
    <w:pPr>
      <w:widowControl/>
      <w:autoSpaceDE/>
      <w:autoSpaceDN/>
      <w:ind w:left="1680"/>
    </w:pPr>
    <w:rPr>
      <w:rFonts w:ascii="Open Sans" w:eastAsia="Times New Roman" w:hAnsi="Open Sans" w:cs="Times New Roman"/>
      <w:sz w:val="20"/>
      <w:szCs w:val="21"/>
      <w:lang w:eastAsia="fr-FR"/>
    </w:rPr>
  </w:style>
  <w:style w:type="paragraph" w:styleId="TM9">
    <w:name w:val="toc 9"/>
    <w:basedOn w:val="Normal"/>
    <w:next w:val="Normal"/>
    <w:autoRedefine/>
    <w:uiPriority w:val="39"/>
    <w:rsid w:val="00044BBA"/>
    <w:pPr>
      <w:widowControl/>
      <w:autoSpaceDE/>
      <w:autoSpaceDN/>
      <w:ind w:left="1920"/>
    </w:pPr>
    <w:rPr>
      <w:rFonts w:ascii="Open Sans" w:eastAsia="Times New Roman" w:hAnsi="Open Sans" w:cs="Times New Roman"/>
      <w:sz w:val="20"/>
      <w:szCs w:val="21"/>
      <w:lang w:eastAsia="fr-FR"/>
    </w:rPr>
  </w:style>
  <w:style w:type="character" w:styleId="Lienhypertexte">
    <w:name w:val="Hyperlink"/>
    <w:uiPriority w:val="99"/>
    <w:rsid w:val="00044BBA"/>
    <w:rPr>
      <w:color w:val="0000FF"/>
      <w:u w:val="single"/>
    </w:rPr>
  </w:style>
  <w:style w:type="character" w:styleId="Lienhypertextesuivivisit">
    <w:name w:val="FollowedHyperlink"/>
    <w:rsid w:val="00044BBA"/>
    <w:rPr>
      <w:color w:val="800080"/>
      <w:u w:val="single"/>
    </w:rPr>
  </w:style>
  <w:style w:type="paragraph" w:customStyle="1" w:styleId="Body2">
    <w:name w:val="Body2"/>
    <w:basedOn w:val="Normal"/>
    <w:rsid w:val="00044BBA"/>
    <w:pPr>
      <w:widowControl/>
      <w:autoSpaceDE/>
      <w:autoSpaceDN/>
      <w:spacing w:before="240"/>
      <w:ind w:left="709"/>
      <w:jc w:val="both"/>
    </w:pPr>
    <w:rPr>
      <w:rFonts w:ascii="Open Sans" w:eastAsia="Times New Roman" w:hAnsi="Open Sans" w:cs="Times New Roman"/>
      <w:sz w:val="20"/>
      <w:szCs w:val="20"/>
      <w:lang w:val="en-GB" w:eastAsia="fr-FR"/>
    </w:rPr>
  </w:style>
  <w:style w:type="paragraph" w:customStyle="1" w:styleId="Enum1">
    <w:name w:val="Enum1"/>
    <w:basedOn w:val="Listepuces"/>
    <w:next w:val="Normal"/>
    <w:rsid w:val="00044BBA"/>
    <w:pPr>
      <w:numPr>
        <w:numId w:val="18"/>
      </w:numPr>
      <w:tabs>
        <w:tab w:val="left" w:pos="900"/>
      </w:tabs>
      <w:suppressAutoHyphens/>
      <w:spacing w:before="120"/>
    </w:pPr>
    <w:rPr>
      <w:rFonts w:ascii="Arial" w:eastAsia="Times New Roman" w:hAnsi="Arial"/>
    </w:rPr>
  </w:style>
  <w:style w:type="paragraph" w:styleId="Textebrut">
    <w:name w:val="Plain Text"/>
    <w:basedOn w:val="Normal"/>
    <w:link w:val="TextebrutCar"/>
    <w:rsid w:val="00044BBA"/>
    <w:pPr>
      <w:widowControl/>
      <w:autoSpaceDE/>
      <w:autoSpaceDN/>
      <w:spacing w:before="100"/>
      <w:ind w:left="737" w:right="737" w:hanging="737"/>
      <w:jc w:val="both"/>
    </w:pPr>
    <w:rPr>
      <w:rFonts w:ascii="Open Sans" w:eastAsia="Times New Roman" w:hAnsi="Open Sans" w:cs="Times New Roman"/>
      <w:sz w:val="20"/>
      <w:szCs w:val="20"/>
      <w:lang w:eastAsia="fr-FR"/>
    </w:rPr>
  </w:style>
  <w:style w:type="character" w:customStyle="1" w:styleId="TextebrutCar">
    <w:name w:val="Texte brut Car"/>
    <w:basedOn w:val="Policepardfaut"/>
    <w:link w:val="Textebrut"/>
    <w:rsid w:val="00044BBA"/>
    <w:rPr>
      <w:rFonts w:ascii="Open Sans" w:eastAsia="Times New Roman" w:hAnsi="Open Sans" w:cs="Times New Roman"/>
      <w:sz w:val="20"/>
      <w:szCs w:val="20"/>
      <w:lang w:val="fr-FR" w:eastAsia="fr-FR"/>
    </w:rPr>
  </w:style>
  <w:style w:type="paragraph" w:customStyle="1" w:styleId="Corpsdetexte21">
    <w:name w:val="Corps de texte 21"/>
    <w:basedOn w:val="Normal"/>
    <w:rsid w:val="00044BBA"/>
    <w:pPr>
      <w:widowControl/>
      <w:overflowPunct w:val="0"/>
      <w:adjustRightInd w:val="0"/>
      <w:spacing w:line="240" w:lineRule="exact"/>
      <w:jc w:val="both"/>
      <w:textAlignment w:val="baseline"/>
    </w:pPr>
    <w:rPr>
      <w:rFonts w:ascii="Open Sans" w:eastAsia="Times New Roman" w:hAnsi="Open Sans" w:cs="Times New Roman"/>
      <w:sz w:val="20"/>
      <w:szCs w:val="20"/>
      <w:lang w:val="fr-CA" w:eastAsia="fr-FR"/>
    </w:rPr>
  </w:style>
  <w:style w:type="paragraph" w:customStyle="1" w:styleId="Corpsdetexte31">
    <w:name w:val="Corps de texte 31"/>
    <w:basedOn w:val="Normal"/>
    <w:rsid w:val="00044BBA"/>
    <w:pPr>
      <w:widowControl/>
      <w:autoSpaceDE/>
      <w:autoSpaceDN/>
    </w:pPr>
    <w:rPr>
      <w:rFonts w:ascii="Open Sans" w:eastAsia="Times New Roman" w:hAnsi="Open Sans" w:cs="Times New Roman"/>
      <w:sz w:val="20"/>
      <w:szCs w:val="20"/>
      <w:lang w:eastAsia="fr-FR"/>
    </w:rPr>
  </w:style>
  <w:style w:type="paragraph" w:customStyle="1" w:styleId="Puce">
    <w:name w:val="Puce"/>
    <w:basedOn w:val="Normal"/>
    <w:next w:val="Normal"/>
    <w:rsid w:val="00044BBA"/>
    <w:pPr>
      <w:widowControl/>
      <w:numPr>
        <w:numId w:val="19"/>
      </w:numPr>
      <w:tabs>
        <w:tab w:val="left" w:pos="432"/>
      </w:tabs>
      <w:autoSpaceDE/>
      <w:autoSpaceDN/>
      <w:spacing w:before="120"/>
    </w:pPr>
    <w:rPr>
      <w:rFonts w:ascii="Arial" w:eastAsia="Times New Roman" w:hAnsi="Arial" w:cs="Times New Roman"/>
      <w:sz w:val="20"/>
      <w:szCs w:val="24"/>
      <w:lang w:eastAsia="fr-FR"/>
    </w:rPr>
  </w:style>
  <w:style w:type="paragraph" w:customStyle="1" w:styleId="Enum10">
    <w:name w:val="Enum 1"/>
    <w:basedOn w:val="Normal"/>
    <w:rsid w:val="00044BBA"/>
    <w:pPr>
      <w:numPr>
        <w:numId w:val="16"/>
      </w:numPr>
      <w:autoSpaceDE/>
      <w:autoSpaceDN/>
      <w:spacing w:before="120" w:after="120"/>
      <w:ind w:right="-179"/>
      <w:jc w:val="both"/>
    </w:pPr>
    <w:rPr>
      <w:rFonts w:ascii="Arial" w:eastAsia="Times New Roman" w:hAnsi="Arial" w:cs="Times New Roman"/>
      <w:sz w:val="20"/>
      <w:szCs w:val="20"/>
      <w:lang w:eastAsia="fr-FR"/>
    </w:rPr>
  </w:style>
  <w:style w:type="paragraph" w:customStyle="1" w:styleId="Enum2">
    <w:name w:val="Enum 2"/>
    <w:basedOn w:val="Enum10"/>
    <w:next w:val="Normal"/>
    <w:rsid w:val="00044BBA"/>
    <w:pPr>
      <w:numPr>
        <w:numId w:val="17"/>
      </w:numPr>
      <w:tabs>
        <w:tab w:val="num" w:pos="360"/>
        <w:tab w:val="num" w:pos="1701"/>
      </w:tabs>
      <w:ind w:left="1701" w:hanging="850"/>
    </w:pPr>
  </w:style>
  <w:style w:type="paragraph" w:customStyle="1" w:styleId="DefaultText">
    <w:name w:val="Default Text"/>
    <w:basedOn w:val="Normal"/>
    <w:rsid w:val="00044BBA"/>
    <w:pPr>
      <w:tabs>
        <w:tab w:val="left" w:pos="0"/>
      </w:tabs>
      <w:autoSpaceDE/>
      <w:autoSpaceDN/>
      <w:jc w:val="both"/>
    </w:pPr>
    <w:rPr>
      <w:rFonts w:ascii="Arial" w:eastAsia="Times New Roman" w:hAnsi="Arial" w:cs="Times New Roman"/>
      <w:szCs w:val="20"/>
      <w:lang w:val="fr-BE" w:eastAsia="fr-FR"/>
    </w:rPr>
  </w:style>
  <w:style w:type="character" w:customStyle="1" w:styleId="CommentaireCar">
    <w:name w:val="Commentaire Car"/>
    <w:basedOn w:val="Policepardfaut"/>
    <w:link w:val="Commentaire"/>
    <w:uiPriority w:val="99"/>
    <w:semiHidden/>
    <w:rsid w:val="00044BBA"/>
    <w:rPr>
      <w:rFonts w:ascii="Open Sans" w:eastAsia="Times New Roman" w:hAnsi="Open Sans" w:cs="Times New Roman"/>
      <w:sz w:val="20"/>
      <w:szCs w:val="20"/>
      <w:lang w:val="fr-FR" w:eastAsia="fr-FR"/>
    </w:rPr>
  </w:style>
  <w:style w:type="paragraph" w:styleId="Commentaire">
    <w:name w:val="annotation text"/>
    <w:basedOn w:val="Normal"/>
    <w:link w:val="CommentaireCar"/>
    <w:uiPriority w:val="99"/>
    <w:semiHidden/>
    <w:rsid w:val="00044BBA"/>
    <w:pPr>
      <w:widowControl/>
      <w:autoSpaceDE/>
      <w:autoSpaceDN/>
      <w:jc w:val="both"/>
    </w:pPr>
    <w:rPr>
      <w:rFonts w:ascii="Open Sans" w:eastAsia="Times New Roman" w:hAnsi="Open Sans" w:cs="Times New Roman"/>
      <w:sz w:val="20"/>
      <w:szCs w:val="20"/>
      <w:lang w:eastAsia="fr-FR"/>
    </w:rPr>
  </w:style>
  <w:style w:type="paragraph" w:styleId="Normalcentr">
    <w:name w:val="Block Text"/>
    <w:basedOn w:val="Normal"/>
    <w:rsid w:val="00044BBA"/>
    <w:pPr>
      <w:widowControl/>
      <w:shd w:val="clear" w:color="auto" w:fill="FFFFFF"/>
      <w:autoSpaceDE/>
      <w:autoSpaceDN/>
      <w:spacing w:before="58" w:line="278" w:lineRule="exact"/>
      <w:ind w:left="572" w:right="67"/>
      <w:jc w:val="both"/>
    </w:pPr>
    <w:rPr>
      <w:rFonts w:ascii="Open Sans" w:eastAsia="Times New Roman" w:hAnsi="Open Sans" w:cs="Times New Roman"/>
      <w:color w:val="000000"/>
      <w:spacing w:val="-4"/>
      <w:sz w:val="20"/>
      <w:szCs w:val="24"/>
      <w:lang w:eastAsia="fr-FR"/>
    </w:rPr>
  </w:style>
  <w:style w:type="paragraph" w:styleId="Listenumros">
    <w:name w:val="List Number"/>
    <w:basedOn w:val="Normal"/>
    <w:rsid w:val="00044BBA"/>
    <w:pPr>
      <w:widowControl/>
      <w:numPr>
        <w:numId w:val="14"/>
      </w:numPr>
      <w:autoSpaceDE/>
      <w:autoSpaceDN/>
      <w:jc w:val="both"/>
    </w:pPr>
    <w:rPr>
      <w:rFonts w:ascii="Open Sans" w:eastAsia="Times New Roman" w:hAnsi="Open Sans" w:cs="Times New Roman"/>
      <w:sz w:val="20"/>
      <w:szCs w:val="20"/>
      <w:lang w:eastAsia="fr-FR"/>
    </w:rPr>
  </w:style>
  <w:style w:type="paragraph" w:styleId="Listenumros2">
    <w:name w:val="List Number 2"/>
    <w:basedOn w:val="Normal"/>
    <w:rsid w:val="00044BBA"/>
    <w:pPr>
      <w:widowControl/>
      <w:numPr>
        <w:numId w:val="25"/>
      </w:numPr>
      <w:autoSpaceDE/>
      <w:autoSpaceDN/>
      <w:jc w:val="both"/>
    </w:pPr>
    <w:rPr>
      <w:rFonts w:ascii="Open Sans" w:eastAsia="Times New Roman" w:hAnsi="Open Sans" w:cs="Times New Roman"/>
      <w:sz w:val="20"/>
      <w:szCs w:val="20"/>
      <w:lang w:eastAsia="fr-FR"/>
    </w:rPr>
  </w:style>
  <w:style w:type="paragraph" w:styleId="Listenumros3">
    <w:name w:val="List Number 3"/>
    <w:basedOn w:val="Normal"/>
    <w:rsid w:val="00044BBA"/>
    <w:pPr>
      <w:widowControl/>
      <w:numPr>
        <w:numId w:val="26"/>
      </w:numPr>
      <w:autoSpaceDE/>
      <w:autoSpaceDN/>
      <w:jc w:val="both"/>
    </w:pPr>
    <w:rPr>
      <w:rFonts w:ascii="Open Sans" w:eastAsia="Times New Roman" w:hAnsi="Open Sans" w:cs="Times New Roman"/>
      <w:sz w:val="20"/>
      <w:szCs w:val="20"/>
      <w:lang w:eastAsia="fr-FR"/>
    </w:rPr>
  </w:style>
  <w:style w:type="paragraph" w:styleId="Listenumros4">
    <w:name w:val="List Number 4"/>
    <w:basedOn w:val="Normal"/>
    <w:rsid w:val="00044BBA"/>
    <w:pPr>
      <w:widowControl/>
      <w:numPr>
        <w:numId w:val="27"/>
      </w:numPr>
      <w:autoSpaceDE/>
      <w:autoSpaceDN/>
      <w:jc w:val="both"/>
    </w:pPr>
    <w:rPr>
      <w:rFonts w:ascii="Open Sans" w:eastAsia="Times New Roman" w:hAnsi="Open Sans" w:cs="Times New Roman"/>
      <w:sz w:val="20"/>
      <w:szCs w:val="20"/>
      <w:lang w:eastAsia="fr-FR"/>
    </w:rPr>
  </w:style>
  <w:style w:type="paragraph" w:styleId="Listenumros5">
    <w:name w:val="List Number 5"/>
    <w:basedOn w:val="Normal"/>
    <w:rsid w:val="00044BBA"/>
    <w:pPr>
      <w:widowControl/>
      <w:numPr>
        <w:numId w:val="28"/>
      </w:numPr>
      <w:autoSpaceDE/>
      <w:autoSpaceDN/>
      <w:jc w:val="both"/>
    </w:pPr>
    <w:rPr>
      <w:rFonts w:ascii="Open Sans" w:eastAsia="Times New Roman" w:hAnsi="Open Sans" w:cs="Times New Roman"/>
      <w:sz w:val="20"/>
      <w:szCs w:val="20"/>
      <w:lang w:eastAsia="fr-FR"/>
    </w:rPr>
  </w:style>
  <w:style w:type="paragraph" w:styleId="Listepuces2">
    <w:name w:val="List Bullet 2"/>
    <w:basedOn w:val="Normal"/>
    <w:autoRedefine/>
    <w:rsid w:val="00044BBA"/>
    <w:pPr>
      <w:widowControl/>
      <w:numPr>
        <w:numId w:val="33"/>
      </w:numPr>
      <w:tabs>
        <w:tab w:val="clear" w:pos="1065"/>
        <w:tab w:val="num" w:pos="993"/>
      </w:tabs>
      <w:autoSpaceDE/>
      <w:autoSpaceDN/>
      <w:jc w:val="both"/>
    </w:pPr>
    <w:rPr>
      <w:rFonts w:ascii="Open Sans" w:eastAsia="Times New Roman" w:hAnsi="Open Sans" w:cs="Times New Roman"/>
      <w:color w:val="FFFFFF"/>
      <w:sz w:val="20"/>
      <w:szCs w:val="20"/>
      <w:lang w:eastAsia="fr-FR"/>
    </w:rPr>
  </w:style>
  <w:style w:type="paragraph" w:styleId="Listepuces3">
    <w:name w:val="List Bullet 3"/>
    <w:basedOn w:val="Normal"/>
    <w:autoRedefine/>
    <w:rsid w:val="00044BBA"/>
    <w:pPr>
      <w:widowControl/>
      <w:numPr>
        <w:numId w:val="29"/>
      </w:numPr>
      <w:autoSpaceDE/>
      <w:autoSpaceDN/>
      <w:jc w:val="both"/>
    </w:pPr>
    <w:rPr>
      <w:rFonts w:ascii="Open Sans" w:eastAsia="Times New Roman" w:hAnsi="Open Sans" w:cs="Times New Roman"/>
      <w:sz w:val="20"/>
      <w:szCs w:val="20"/>
      <w:lang w:eastAsia="fr-FR"/>
    </w:rPr>
  </w:style>
  <w:style w:type="paragraph" w:styleId="Listepuces4">
    <w:name w:val="List Bullet 4"/>
    <w:basedOn w:val="Normal"/>
    <w:autoRedefine/>
    <w:rsid w:val="00044BBA"/>
    <w:pPr>
      <w:widowControl/>
      <w:numPr>
        <w:numId w:val="30"/>
      </w:numPr>
      <w:autoSpaceDE/>
      <w:autoSpaceDN/>
      <w:jc w:val="both"/>
    </w:pPr>
    <w:rPr>
      <w:rFonts w:ascii="Open Sans" w:eastAsia="Times New Roman" w:hAnsi="Open Sans" w:cs="Times New Roman"/>
      <w:sz w:val="20"/>
      <w:szCs w:val="20"/>
      <w:lang w:eastAsia="fr-FR"/>
    </w:rPr>
  </w:style>
  <w:style w:type="paragraph" w:styleId="Listepuces5">
    <w:name w:val="List Bullet 5"/>
    <w:basedOn w:val="Normal"/>
    <w:autoRedefine/>
    <w:rsid w:val="00044BBA"/>
    <w:pPr>
      <w:widowControl/>
      <w:numPr>
        <w:numId w:val="31"/>
      </w:numPr>
      <w:autoSpaceDE/>
      <w:autoSpaceDN/>
      <w:jc w:val="both"/>
    </w:pPr>
    <w:rPr>
      <w:rFonts w:ascii="Open Sans" w:eastAsia="Times New Roman" w:hAnsi="Open Sans" w:cs="Times New Roman"/>
      <w:sz w:val="20"/>
      <w:szCs w:val="20"/>
      <w:lang w:eastAsia="fr-FR"/>
    </w:rPr>
  </w:style>
  <w:style w:type="paragraph" w:customStyle="1" w:styleId="retrait1">
    <w:name w:val="retrait1"/>
    <w:basedOn w:val="Normal"/>
    <w:rsid w:val="00044BBA"/>
    <w:pPr>
      <w:widowControl/>
      <w:numPr>
        <w:numId w:val="32"/>
      </w:numPr>
      <w:autoSpaceDE/>
      <w:autoSpaceDN/>
      <w:jc w:val="both"/>
    </w:pPr>
    <w:rPr>
      <w:rFonts w:ascii="Arial" w:eastAsia="Times New Roman" w:hAnsi="Arial" w:cs="Times New Roman"/>
      <w:sz w:val="20"/>
      <w:szCs w:val="20"/>
      <w:lang w:eastAsia="fr-FR"/>
    </w:rPr>
  </w:style>
  <w:style w:type="character" w:customStyle="1" w:styleId="TextedebullesCar">
    <w:name w:val="Texte de bulles Car"/>
    <w:basedOn w:val="Policepardfaut"/>
    <w:link w:val="Textedebulles"/>
    <w:semiHidden/>
    <w:rsid w:val="00044BBA"/>
    <w:rPr>
      <w:rFonts w:ascii="Tahoma" w:eastAsia="Times New Roman" w:hAnsi="Tahoma" w:cs="Tahoma"/>
      <w:sz w:val="16"/>
      <w:szCs w:val="16"/>
      <w:lang w:val="fr-FR" w:eastAsia="fr-FR"/>
    </w:rPr>
  </w:style>
  <w:style w:type="paragraph" w:styleId="Textedebulles">
    <w:name w:val="Balloon Text"/>
    <w:basedOn w:val="Normal"/>
    <w:link w:val="TextedebullesCar"/>
    <w:semiHidden/>
    <w:rsid w:val="00044BBA"/>
    <w:pPr>
      <w:widowControl/>
      <w:autoSpaceDE/>
      <w:autoSpaceDN/>
      <w:jc w:val="both"/>
    </w:pPr>
    <w:rPr>
      <w:rFonts w:eastAsia="Times New Roman"/>
      <w:sz w:val="16"/>
      <w:szCs w:val="16"/>
      <w:lang w:eastAsia="fr-FR"/>
    </w:rPr>
  </w:style>
  <w:style w:type="paragraph" w:customStyle="1" w:styleId="StyleJustifi">
    <w:name w:val="Style Justifié"/>
    <w:basedOn w:val="Normal"/>
    <w:autoRedefine/>
    <w:rsid w:val="00044BBA"/>
    <w:pPr>
      <w:widowControl/>
      <w:autoSpaceDE/>
      <w:autoSpaceDN/>
      <w:ind w:left="180"/>
      <w:jc w:val="both"/>
    </w:pPr>
    <w:rPr>
      <w:rFonts w:ascii="Arial" w:eastAsia="Times New Roman" w:hAnsi="Arial" w:cs="Times New Roman"/>
      <w:sz w:val="20"/>
      <w:szCs w:val="20"/>
      <w:lang w:eastAsia="fr-FR"/>
    </w:rPr>
  </w:style>
  <w:style w:type="character" w:customStyle="1" w:styleId="StyleJustifiCar">
    <w:name w:val="Style Justifié Car"/>
    <w:rsid w:val="00044BBA"/>
    <w:rPr>
      <w:rFonts w:ascii="Arial" w:hAnsi="Arial"/>
      <w:sz w:val="24"/>
      <w:lang w:val="fr-FR" w:eastAsia="fr-FR" w:bidi="ar-SA"/>
    </w:rPr>
  </w:style>
  <w:style w:type="paragraph" w:customStyle="1" w:styleId="A">
    <w:name w:val="A"/>
    <w:rsid w:val="00044BBA"/>
    <w:pPr>
      <w:keepLines/>
      <w:widowControl/>
      <w:tabs>
        <w:tab w:val="left" w:pos="567"/>
      </w:tabs>
      <w:autoSpaceDE/>
      <w:autoSpaceDN/>
      <w:spacing w:after="240"/>
      <w:jc w:val="both"/>
    </w:pPr>
    <w:rPr>
      <w:rFonts w:ascii="Times New Roman" w:eastAsia="Times New Roman" w:hAnsi="Times New Roman" w:cs="Times New Roman"/>
      <w:szCs w:val="20"/>
      <w:lang w:val="fr-FR" w:eastAsia="fr-FR"/>
    </w:rPr>
  </w:style>
  <w:style w:type="paragraph" w:customStyle="1" w:styleId="BodyText23">
    <w:name w:val="Body Text 23"/>
    <w:basedOn w:val="Normal"/>
    <w:rsid w:val="00044BBA"/>
    <w:pPr>
      <w:widowControl/>
      <w:overflowPunct w:val="0"/>
      <w:adjustRightInd w:val="0"/>
      <w:spacing w:line="240" w:lineRule="exact"/>
      <w:jc w:val="both"/>
      <w:textAlignment w:val="baseline"/>
    </w:pPr>
    <w:rPr>
      <w:rFonts w:ascii="Open Sans" w:eastAsia="Times New Roman" w:hAnsi="Open Sans" w:cs="Times New Roman"/>
      <w:sz w:val="20"/>
      <w:szCs w:val="20"/>
      <w:lang w:val="fr-CA" w:eastAsia="fr-FR"/>
    </w:rPr>
  </w:style>
  <w:style w:type="paragraph" w:customStyle="1" w:styleId="StyleNormalWeb10ptJustifiAvant175cmAvantAuto1">
    <w:name w:val="Style Normal (Web) + 10 pt Justifié Avant : 175 cm Avant : Auto...1"/>
    <w:basedOn w:val="NormalWeb"/>
    <w:rsid w:val="00044BBA"/>
    <w:pPr>
      <w:spacing w:after="240"/>
      <w:ind w:left="851"/>
    </w:pPr>
    <w:rPr>
      <w:rFonts w:ascii="Arial" w:hAnsi="Arial" w:cs="Arial"/>
      <w:szCs w:val="20"/>
    </w:rPr>
  </w:style>
  <w:style w:type="paragraph" w:styleId="NormalWeb">
    <w:name w:val="Normal (Web)"/>
    <w:basedOn w:val="Normal"/>
    <w:uiPriority w:val="99"/>
    <w:rsid w:val="00044BBA"/>
    <w:pPr>
      <w:widowControl/>
      <w:autoSpaceDE/>
      <w:autoSpaceDN/>
      <w:jc w:val="both"/>
    </w:pPr>
    <w:rPr>
      <w:rFonts w:ascii="Open Sans" w:eastAsia="Times New Roman" w:hAnsi="Open Sans" w:cs="Times New Roman"/>
      <w:sz w:val="20"/>
      <w:szCs w:val="24"/>
      <w:lang w:eastAsia="fr-FR"/>
    </w:rPr>
  </w:style>
  <w:style w:type="paragraph" w:customStyle="1" w:styleId="Normal11pt">
    <w:name w:val="Normal + 11 pt"/>
    <w:aliases w:val="Justifié"/>
    <w:basedOn w:val="A"/>
    <w:rsid w:val="00044BBA"/>
    <w:pPr>
      <w:keepLines w:val="0"/>
      <w:tabs>
        <w:tab w:val="clear" w:pos="567"/>
      </w:tabs>
      <w:overflowPunct w:val="0"/>
      <w:autoSpaceDE w:val="0"/>
      <w:autoSpaceDN w:val="0"/>
      <w:adjustRightInd w:val="0"/>
      <w:spacing w:after="0"/>
      <w:textAlignment w:val="baseline"/>
    </w:pPr>
    <w:rPr>
      <w:lang w:val="fr-CA"/>
    </w:rPr>
  </w:style>
  <w:style w:type="character" w:customStyle="1" w:styleId="Normal11ptCar">
    <w:name w:val="Normal + 11 pt Car"/>
    <w:aliases w:val="Justifié Car"/>
    <w:rsid w:val="00044BBA"/>
    <w:rPr>
      <w:sz w:val="22"/>
      <w:lang w:val="fr-CA" w:eastAsia="fr-FR" w:bidi="ar-SA"/>
    </w:rPr>
  </w:style>
  <w:style w:type="character" w:customStyle="1" w:styleId="ACar">
    <w:name w:val="A Car"/>
    <w:rsid w:val="00044BBA"/>
    <w:rPr>
      <w:sz w:val="22"/>
      <w:lang w:val="fr-FR" w:eastAsia="fr-FR" w:bidi="ar-SA"/>
    </w:rPr>
  </w:style>
  <w:style w:type="paragraph" w:customStyle="1" w:styleId="Liste2">
    <w:name w:val="Liste2"/>
    <w:basedOn w:val="Normal"/>
    <w:rsid w:val="00044BBA"/>
    <w:pPr>
      <w:keepLines/>
      <w:widowControl/>
      <w:numPr>
        <w:numId w:val="35"/>
      </w:numPr>
      <w:tabs>
        <w:tab w:val="left" w:pos="284"/>
        <w:tab w:val="left" w:pos="567"/>
      </w:tabs>
      <w:autoSpaceDE/>
      <w:autoSpaceDN/>
      <w:spacing w:before="60"/>
      <w:ind w:left="641" w:hanging="357"/>
      <w:jc w:val="both"/>
    </w:pPr>
    <w:rPr>
      <w:rFonts w:ascii="Arial" w:eastAsia="Times New Roman" w:hAnsi="Arial" w:cs="Times New Roman"/>
      <w:sz w:val="20"/>
      <w:szCs w:val="20"/>
      <w:lang w:eastAsia="fr-FR"/>
    </w:rPr>
  </w:style>
  <w:style w:type="paragraph" w:customStyle="1" w:styleId="StyleLatin11ptJustifiAvant-002cmSuspendu077cm">
    <w:name w:val="Style (Latin) 11 pt Justifié Avant : -002 cm Suspendu : 077 cm..."/>
    <w:basedOn w:val="Normal"/>
    <w:rsid w:val="00044BBA"/>
    <w:pPr>
      <w:widowControl/>
      <w:overflowPunct w:val="0"/>
      <w:adjustRightInd w:val="0"/>
      <w:spacing w:after="60"/>
      <w:ind w:left="426" w:hanging="437"/>
      <w:jc w:val="both"/>
      <w:textAlignment w:val="baseline"/>
    </w:pPr>
    <w:rPr>
      <w:rFonts w:ascii="Open Sans" w:eastAsia="Times New Roman" w:hAnsi="Open Sans" w:cs="Times New Roman"/>
      <w:szCs w:val="20"/>
      <w:lang w:val="fr-CA" w:eastAsia="fr-FR"/>
    </w:rPr>
  </w:style>
  <w:style w:type="paragraph" w:customStyle="1" w:styleId="Propos">
    <w:name w:val="Propos"/>
    <w:rsid w:val="00044BBA"/>
    <w:pPr>
      <w:widowControl/>
      <w:autoSpaceDE/>
      <w:autoSpaceDN/>
      <w:spacing w:before="120"/>
      <w:jc w:val="both"/>
    </w:pPr>
    <w:rPr>
      <w:rFonts w:ascii="Times New Roman" w:eastAsia="Times New Roman" w:hAnsi="Times New Roman" w:cs="Times New Roman"/>
      <w:snapToGrid w:val="0"/>
      <w:sz w:val="24"/>
      <w:szCs w:val="20"/>
      <w:lang w:val="fr-FR" w:eastAsia="fr-FR"/>
    </w:rPr>
  </w:style>
  <w:style w:type="paragraph" w:styleId="Retraitnormal">
    <w:name w:val="Normal Indent"/>
    <w:basedOn w:val="Normal"/>
    <w:rsid w:val="00044BBA"/>
    <w:pPr>
      <w:widowControl/>
      <w:tabs>
        <w:tab w:val="left" w:pos="1134"/>
      </w:tabs>
      <w:autoSpaceDE/>
      <w:autoSpaceDN/>
      <w:spacing w:line="360" w:lineRule="atLeast"/>
      <w:ind w:left="1134" w:hanging="284"/>
      <w:jc w:val="both"/>
    </w:pPr>
    <w:rPr>
      <w:rFonts w:ascii="Open Sans" w:eastAsia="Times New Roman" w:hAnsi="Open Sans" w:cs="Times New Roman"/>
      <w:sz w:val="20"/>
      <w:szCs w:val="20"/>
      <w:lang w:eastAsia="fr-FR"/>
    </w:rPr>
  </w:style>
  <w:style w:type="paragraph" w:customStyle="1" w:styleId="B">
    <w:name w:val="B"/>
    <w:rsid w:val="00044BBA"/>
    <w:pPr>
      <w:keepLines/>
      <w:widowControl/>
      <w:tabs>
        <w:tab w:val="left" w:pos="1134"/>
      </w:tabs>
      <w:autoSpaceDE/>
      <w:autoSpaceDN/>
      <w:spacing w:after="240"/>
      <w:ind w:left="567"/>
      <w:jc w:val="both"/>
    </w:pPr>
    <w:rPr>
      <w:rFonts w:ascii="Times New Roman" w:eastAsia="Times New Roman" w:hAnsi="Times New Roman" w:cs="Times New Roman"/>
      <w:szCs w:val="20"/>
      <w:lang w:val="fr-FR" w:eastAsia="fr-FR"/>
    </w:rPr>
  </w:style>
  <w:style w:type="paragraph" w:customStyle="1" w:styleId="C">
    <w:name w:val="C"/>
    <w:rsid w:val="00044BBA"/>
    <w:pPr>
      <w:keepLines/>
      <w:widowControl/>
      <w:tabs>
        <w:tab w:val="left" w:pos="1701"/>
      </w:tabs>
      <w:autoSpaceDE/>
      <w:autoSpaceDN/>
      <w:spacing w:after="240"/>
      <w:ind w:left="1134"/>
      <w:jc w:val="both"/>
    </w:pPr>
    <w:rPr>
      <w:rFonts w:ascii="Times New Roman" w:eastAsia="Times New Roman" w:hAnsi="Times New Roman" w:cs="Times New Roman"/>
      <w:szCs w:val="20"/>
      <w:lang w:val="fr-FR" w:eastAsia="fr-FR"/>
    </w:rPr>
  </w:style>
  <w:style w:type="paragraph" w:customStyle="1" w:styleId="D">
    <w:name w:val="D"/>
    <w:rsid w:val="00044BBA"/>
    <w:pPr>
      <w:keepNext/>
      <w:keepLines/>
      <w:widowControl/>
      <w:tabs>
        <w:tab w:val="left" w:pos="567"/>
      </w:tabs>
      <w:autoSpaceDE/>
      <w:autoSpaceDN/>
      <w:jc w:val="both"/>
    </w:pPr>
    <w:rPr>
      <w:rFonts w:ascii="Times New Roman" w:eastAsia="Times New Roman" w:hAnsi="Times New Roman" w:cs="Times New Roman"/>
      <w:szCs w:val="20"/>
      <w:lang w:val="fr-FR" w:eastAsia="fr-FR"/>
    </w:rPr>
  </w:style>
  <w:style w:type="paragraph" w:customStyle="1" w:styleId="E">
    <w:name w:val="E"/>
    <w:rsid w:val="00044BBA"/>
    <w:pPr>
      <w:keepNext/>
      <w:keepLines/>
      <w:widowControl/>
      <w:tabs>
        <w:tab w:val="left" w:pos="1134"/>
      </w:tabs>
      <w:autoSpaceDE/>
      <w:autoSpaceDN/>
      <w:ind w:left="567"/>
      <w:jc w:val="both"/>
    </w:pPr>
    <w:rPr>
      <w:rFonts w:ascii="Times New Roman" w:eastAsia="Times New Roman" w:hAnsi="Times New Roman" w:cs="Times New Roman"/>
      <w:szCs w:val="20"/>
      <w:lang w:val="fr-FR" w:eastAsia="fr-FR"/>
    </w:rPr>
  </w:style>
  <w:style w:type="paragraph" w:customStyle="1" w:styleId="F">
    <w:name w:val="F"/>
    <w:rsid w:val="00044BBA"/>
    <w:pPr>
      <w:keepNext/>
      <w:keepLines/>
      <w:widowControl/>
      <w:tabs>
        <w:tab w:val="left" w:pos="1701"/>
      </w:tabs>
      <w:autoSpaceDE/>
      <w:autoSpaceDN/>
      <w:ind w:left="1134"/>
      <w:jc w:val="both"/>
    </w:pPr>
    <w:rPr>
      <w:rFonts w:ascii="Times New Roman" w:eastAsia="Times New Roman" w:hAnsi="Times New Roman" w:cs="Times New Roman"/>
      <w:szCs w:val="20"/>
      <w:lang w:val="fr-FR" w:eastAsia="fr-FR"/>
    </w:rPr>
  </w:style>
  <w:style w:type="paragraph" w:customStyle="1" w:styleId="StyleTitre5H5Avant0cmPremireligne0cm">
    <w:name w:val="Style Titre 5.H5 + Avant : 0 cm Première ligne : 0 cm"/>
    <w:basedOn w:val="Normal"/>
    <w:autoRedefine/>
    <w:rsid w:val="00044BBA"/>
    <w:pPr>
      <w:widowControl/>
      <w:autoSpaceDE/>
      <w:autoSpaceDN/>
      <w:spacing w:before="240" w:after="240"/>
      <w:ind w:left="2126" w:right="-5" w:hanging="2126"/>
      <w:jc w:val="both"/>
      <w:outlineLvl w:val="4"/>
    </w:pPr>
    <w:rPr>
      <w:rFonts w:ascii="Open Sans" w:eastAsia="Times New Roman" w:hAnsi="Open Sans" w:cs="Times New Roman"/>
      <w:b/>
      <w:sz w:val="20"/>
      <w:szCs w:val="24"/>
      <w:lang w:eastAsia="fr-FR"/>
    </w:rPr>
  </w:style>
  <w:style w:type="paragraph" w:customStyle="1" w:styleId="Titre1H1">
    <w:name w:val="Titre 1.H1"/>
    <w:basedOn w:val="Propos"/>
    <w:next w:val="Propos"/>
    <w:rsid w:val="00044BBA"/>
    <w:pPr>
      <w:pageBreakBefore/>
      <w:shd w:val="clear" w:color="0000FF" w:fill="auto"/>
      <w:tabs>
        <w:tab w:val="num" w:pos="1854"/>
      </w:tabs>
      <w:spacing w:before="240" w:after="120"/>
      <w:ind w:left="1854" w:hanging="360"/>
      <w:outlineLvl w:val="0"/>
    </w:pPr>
    <w:rPr>
      <w:rFonts w:ascii="Arial Black" w:hAnsi="Arial Black"/>
      <w:caps/>
      <w:snapToGrid/>
      <w:spacing w:val="40"/>
      <w:kern w:val="28"/>
      <w:sz w:val="28"/>
    </w:rPr>
  </w:style>
  <w:style w:type="paragraph" w:customStyle="1" w:styleId="Titre2H2">
    <w:name w:val="Titre 2.H2"/>
    <w:basedOn w:val="Propos"/>
    <w:next w:val="Normal"/>
    <w:rsid w:val="00044BBA"/>
    <w:pPr>
      <w:tabs>
        <w:tab w:val="num" w:pos="1854"/>
      </w:tabs>
      <w:spacing w:before="240" w:after="120"/>
      <w:ind w:left="1854" w:hanging="360"/>
      <w:outlineLvl w:val="1"/>
    </w:pPr>
    <w:rPr>
      <w:rFonts w:ascii="Arial Black" w:hAnsi="Arial Black"/>
      <w:snapToGrid/>
      <w:sz w:val="28"/>
    </w:rPr>
  </w:style>
  <w:style w:type="paragraph" w:customStyle="1" w:styleId="Titre4H4">
    <w:name w:val="Titre 4.H4"/>
    <w:basedOn w:val="Propos"/>
    <w:next w:val="Normal"/>
    <w:rsid w:val="00044BBA"/>
    <w:pPr>
      <w:tabs>
        <w:tab w:val="num" w:pos="1854"/>
      </w:tabs>
      <w:spacing w:before="240" w:after="120"/>
      <w:ind w:left="1854" w:hanging="360"/>
      <w:outlineLvl w:val="3"/>
    </w:pPr>
    <w:rPr>
      <w:rFonts w:ascii="Arial Black" w:hAnsi="Arial Black"/>
      <w:snapToGrid/>
      <w:sz w:val="22"/>
    </w:rPr>
  </w:style>
  <w:style w:type="paragraph" w:customStyle="1" w:styleId="Titre5H5">
    <w:name w:val="Titre 5.H5"/>
    <w:basedOn w:val="Normal"/>
    <w:next w:val="Normal"/>
    <w:rsid w:val="00044BBA"/>
    <w:pPr>
      <w:widowControl/>
      <w:tabs>
        <w:tab w:val="num" w:pos="1854"/>
      </w:tabs>
      <w:autoSpaceDE/>
      <w:autoSpaceDN/>
      <w:spacing w:before="240" w:after="60"/>
      <w:ind w:left="1854" w:hanging="360"/>
      <w:outlineLvl w:val="4"/>
    </w:pPr>
    <w:rPr>
      <w:rFonts w:ascii="Arial Black" w:eastAsia="Times New Roman" w:hAnsi="Arial Black" w:cs="Times New Roman"/>
      <w:sz w:val="20"/>
      <w:szCs w:val="20"/>
      <w:lang w:eastAsia="fr-FR"/>
    </w:rPr>
  </w:style>
  <w:style w:type="paragraph" w:customStyle="1" w:styleId="StyleTitre2H2LatinArial">
    <w:name w:val="Style Titre 2.H2 + (Latin) Arial"/>
    <w:basedOn w:val="Titre2H2"/>
    <w:autoRedefine/>
    <w:rsid w:val="00044BBA"/>
    <w:pPr>
      <w:tabs>
        <w:tab w:val="clear" w:pos="1854"/>
      </w:tabs>
      <w:spacing w:after="240"/>
      <w:ind w:left="360" w:right="-5" w:firstLine="0"/>
    </w:pPr>
    <w:rPr>
      <w:rFonts w:ascii="Open Sans" w:hAnsi="Open Sans" w:cs="Open Sans"/>
      <w:b/>
      <w:sz w:val="24"/>
      <w:szCs w:val="24"/>
      <w:u w:val="thick"/>
    </w:rPr>
  </w:style>
  <w:style w:type="paragraph" w:customStyle="1" w:styleId="Titre3H3">
    <w:name w:val="Titre 3.H3"/>
    <w:basedOn w:val="Propos"/>
    <w:next w:val="Normal"/>
    <w:autoRedefine/>
    <w:rsid w:val="00044BBA"/>
    <w:pPr>
      <w:spacing w:before="240" w:after="120"/>
      <w:ind w:right="-1701"/>
      <w:outlineLvl w:val="2"/>
    </w:pPr>
    <w:rPr>
      <w:b/>
      <w:snapToGrid/>
      <w:sz w:val="22"/>
      <w:szCs w:val="22"/>
    </w:rPr>
  </w:style>
  <w:style w:type="paragraph" w:customStyle="1" w:styleId="G">
    <w:name w:val="G"/>
    <w:basedOn w:val="A"/>
    <w:rsid w:val="00044BBA"/>
    <w:pPr>
      <w:keepNext/>
    </w:pPr>
  </w:style>
  <w:style w:type="paragraph" w:customStyle="1" w:styleId="StyleTitre4H4LatinArialLatin12ptLatinGras">
    <w:name w:val="Style Titre 4.H4 + (Latin) Arial (Latin) 12 pt (Latin) Gras"/>
    <w:basedOn w:val="Titre4H4"/>
    <w:rsid w:val="00044BBA"/>
    <w:rPr>
      <w:rFonts w:ascii="Arial" w:hAnsi="Arial"/>
      <w:b/>
      <w:i/>
      <w:sz w:val="24"/>
    </w:rPr>
  </w:style>
  <w:style w:type="paragraph" w:customStyle="1" w:styleId="Mission">
    <w:name w:val="Mission"/>
    <w:basedOn w:val="Normal"/>
    <w:rsid w:val="00044BBA"/>
    <w:pPr>
      <w:widowControl/>
      <w:autoSpaceDE/>
      <w:autoSpaceDN/>
      <w:spacing w:before="720" w:line="480" w:lineRule="atLeast"/>
      <w:jc w:val="center"/>
    </w:pPr>
    <w:rPr>
      <w:rFonts w:ascii="Open Sans" w:eastAsia="Times New Roman" w:hAnsi="Open Sans" w:cs="Times New Roman"/>
      <w:b/>
      <w:sz w:val="36"/>
      <w:szCs w:val="20"/>
      <w:lang w:eastAsia="fr-FR"/>
    </w:rPr>
  </w:style>
  <w:style w:type="paragraph" w:customStyle="1" w:styleId="standard10">
    <w:name w:val="standard1"/>
    <w:basedOn w:val="Normal"/>
    <w:rsid w:val="00044BBA"/>
    <w:pPr>
      <w:widowControl/>
      <w:autoSpaceDE/>
      <w:autoSpaceDN/>
      <w:spacing w:before="100" w:beforeAutospacing="1" w:after="100" w:afterAutospacing="1"/>
    </w:pPr>
    <w:rPr>
      <w:rFonts w:ascii="Open Sans" w:eastAsia="Times New Roman" w:hAnsi="Open Sans" w:cs="Times New Roman"/>
      <w:sz w:val="20"/>
      <w:szCs w:val="24"/>
      <w:lang w:eastAsia="fr-FR"/>
    </w:rPr>
  </w:style>
  <w:style w:type="paragraph" w:customStyle="1" w:styleId="normalnxo">
    <w:name w:val="normal nxo"/>
    <w:basedOn w:val="Normal"/>
    <w:rsid w:val="00044BBA"/>
    <w:pPr>
      <w:widowControl/>
      <w:autoSpaceDE/>
      <w:autoSpaceDN/>
      <w:spacing w:before="60" w:after="60"/>
    </w:pPr>
    <w:rPr>
      <w:rFonts w:ascii="Arial" w:eastAsia="Times New Roman" w:hAnsi="Arial" w:cs="Times New Roman"/>
      <w:sz w:val="20"/>
      <w:szCs w:val="20"/>
      <w:lang w:eastAsia="fr-FR"/>
    </w:rPr>
  </w:style>
  <w:style w:type="paragraph" w:customStyle="1" w:styleId="Titre6ShiftCtrl6H6T6Heading6Titre6AppendixRefHeading3rh3RefHeading31rh31H61h6ThirdSubheadingBulletlistsub-dashsd5ProposalCenter6Bulletlist1Bulletlist2Bulletlist11Bulletlist3Bulletlist12Bulletlist21Bulletli">
    <w:name w:val="Titre 6.(Shift Ctrl 6).H6.T6.Heading6_Titre6.Appendix.Ref Heading 3.rh3.Ref Heading 31.rh31.H61.h6.Third Subheading.Bullet list.sub-dash.sd.5.Proposal Center 6.Bullet list1.Bullet list2.Bullet list11.Bullet list3.Bullet list12.Bullet list21.Bullet li"/>
    <w:basedOn w:val="Normal"/>
    <w:next w:val="Normal"/>
    <w:rsid w:val="00044BBA"/>
    <w:pPr>
      <w:widowControl/>
      <w:tabs>
        <w:tab w:val="num" w:pos="1152"/>
      </w:tabs>
      <w:autoSpaceDE/>
      <w:autoSpaceDN/>
      <w:spacing w:before="240" w:after="120"/>
      <w:ind w:left="1152" w:hanging="1152"/>
      <w:jc w:val="both"/>
      <w:outlineLvl w:val="5"/>
    </w:pPr>
    <w:rPr>
      <w:rFonts w:ascii="Arial" w:eastAsia="Times New Roman" w:hAnsi="Arial" w:cs="Arial"/>
      <w:b/>
      <w:bCs/>
      <w:color w:val="800000"/>
      <w:sz w:val="20"/>
      <w:szCs w:val="20"/>
      <w:lang w:eastAsia="fr-FR"/>
    </w:rPr>
  </w:style>
  <w:style w:type="paragraph" w:customStyle="1" w:styleId="retraitarticlexxx">
    <w:name w:val="retrait article xxx"/>
    <w:basedOn w:val="Normal"/>
    <w:rsid w:val="00044BBA"/>
    <w:pPr>
      <w:widowControl/>
      <w:autoSpaceDE/>
      <w:autoSpaceDN/>
      <w:ind w:left="720" w:hanging="720"/>
    </w:pPr>
    <w:rPr>
      <w:rFonts w:ascii="Arial" w:eastAsia="Times New Roman" w:hAnsi="Arial" w:cs="Times New Roman"/>
      <w:sz w:val="20"/>
      <w:szCs w:val="24"/>
      <w:lang w:eastAsia="fr-FR"/>
    </w:rPr>
  </w:style>
  <w:style w:type="paragraph" w:customStyle="1" w:styleId="retraitarticle">
    <w:name w:val="retrait article"/>
    <w:basedOn w:val="Normal"/>
    <w:rsid w:val="00044BBA"/>
    <w:pPr>
      <w:widowControl/>
      <w:autoSpaceDE/>
      <w:autoSpaceDN/>
      <w:ind w:left="708"/>
    </w:pPr>
    <w:rPr>
      <w:rFonts w:ascii="Arial" w:eastAsia="Times New Roman" w:hAnsi="Arial" w:cs="Times New Roman"/>
      <w:sz w:val="20"/>
      <w:szCs w:val="24"/>
      <w:lang w:eastAsia="fr-FR"/>
    </w:rPr>
  </w:style>
  <w:style w:type="paragraph" w:customStyle="1" w:styleId="retrait2I">
    <w:name w:val="retrait2 I"/>
    <w:aliases w:val="II,III"/>
    <w:basedOn w:val="Normal"/>
    <w:rsid w:val="00044BBA"/>
    <w:pPr>
      <w:widowControl/>
      <w:autoSpaceDE/>
      <w:autoSpaceDN/>
    </w:pPr>
    <w:rPr>
      <w:rFonts w:ascii="Arial" w:eastAsia="Times New Roman" w:hAnsi="Arial" w:cs="Times New Roman"/>
      <w:b/>
      <w:bCs/>
      <w:sz w:val="20"/>
      <w:szCs w:val="24"/>
      <w:lang w:eastAsia="fr-FR"/>
    </w:rPr>
  </w:style>
  <w:style w:type="paragraph" w:customStyle="1" w:styleId="retraitarticleavctiret">
    <w:name w:val="retrait article avc tiret"/>
    <w:basedOn w:val="retraitarticle"/>
    <w:rsid w:val="00044BBA"/>
    <w:pPr>
      <w:numPr>
        <w:numId w:val="38"/>
      </w:numPr>
    </w:pPr>
  </w:style>
  <w:style w:type="character" w:customStyle="1" w:styleId="ObjetducommentaireCar">
    <w:name w:val="Objet du commentaire Car"/>
    <w:basedOn w:val="CommentaireCar"/>
    <w:link w:val="Objetducommentaire"/>
    <w:semiHidden/>
    <w:rsid w:val="00044BBA"/>
    <w:rPr>
      <w:rFonts w:ascii="Open Sans" w:eastAsia="Times New Roman" w:hAnsi="Open Sans" w:cs="Times New Roman"/>
      <w:b/>
      <w:bCs/>
      <w:sz w:val="20"/>
      <w:szCs w:val="20"/>
      <w:lang w:val="fr-FR" w:eastAsia="fr-FR"/>
    </w:rPr>
  </w:style>
  <w:style w:type="paragraph" w:styleId="Objetducommentaire">
    <w:name w:val="annotation subject"/>
    <w:basedOn w:val="Commentaire"/>
    <w:next w:val="Commentaire"/>
    <w:link w:val="ObjetducommentaireCar"/>
    <w:semiHidden/>
    <w:rsid w:val="00044BBA"/>
    <w:rPr>
      <w:b/>
      <w:bCs/>
    </w:rPr>
  </w:style>
  <w:style w:type="character" w:customStyle="1" w:styleId="fort">
    <w:name w:val="fort"/>
    <w:rsid w:val="00044BBA"/>
    <w:rPr>
      <w:b/>
      <w:bCs/>
    </w:rPr>
  </w:style>
  <w:style w:type="character" w:styleId="Numrodepage">
    <w:name w:val="page number"/>
    <w:basedOn w:val="Policepardfaut"/>
    <w:rsid w:val="00044BBA"/>
  </w:style>
  <w:style w:type="character" w:customStyle="1" w:styleId="Style115pt">
    <w:name w:val="Style 115 pt"/>
    <w:rsid w:val="00044BBA"/>
    <w:rPr>
      <w:sz w:val="24"/>
    </w:rPr>
  </w:style>
  <w:style w:type="table" w:styleId="Grilledutableau">
    <w:name w:val="Table Grid"/>
    <w:basedOn w:val="TableauNormal"/>
    <w:rsid w:val="00044BBA"/>
    <w:pPr>
      <w:widowControl/>
      <w:autoSpaceDE/>
      <w:autoSpaceDN/>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tt">
    <w:name w:val="Natt"/>
    <w:basedOn w:val="Normal"/>
    <w:next w:val="Normal"/>
    <w:rsid w:val="00044BBA"/>
    <w:pPr>
      <w:widowControl/>
      <w:suppressAutoHyphens/>
      <w:autoSpaceDE/>
      <w:autoSpaceDN/>
      <w:spacing w:before="120" w:after="600"/>
      <w:jc w:val="center"/>
    </w:pPr>
    <w:rPr>
      <w:rFonts w:ascii="Arial" w:eastAsia="Times New Roman" w:hAnsi="Arial" w:cs="Times New Roman"/>
      <w:szCs w:val="20"/>
      <w:lang w:eastAsia="fr-FR"/>
    </w:rPr>
  </w:style>
  <w:style w:type="paragraph" w:customStyle="1" w:styleId="Listepuce2">
    <w:name w:val="Liste à puce 2"/>
    <w:basedOn w:val="Normal"/>
    <w:rsid w:val="00044BBA"/>
    <w:pPr>
      <w:widowControl/>
      <w:numPr>
        <w:numId w:val="39"/>
      </w:numPr>
      <w:tabs>
        <w:tab w:val="clear" w:pos="720"/>
      </w:tabs>
      <w:autoSpaceDE/>
      <w:autoSpaceDN/>
      <w:spacing w:after="120"/>
      <w:ind w:left="360" w:firstLine="0"/>
    </w:pPr>
    <w:rPr>
      <w:rFonts w:ascii="Open Sans" w:eastAsia="Times New Roman" w:hAnsi="Open Sans" w:cs="Times New Roman"/>
      <w:sz w:val="20"/>
      <w:szCs w:val="24"/>
      <w:lang w:eastAsia="fr-FR"/>
    </w:rPr>
  </w:style>
  <w:style w:type="paragraph" w:customStyle="1" w:styleId="Standard">
    <w:name w:val="Standard"/>
    <w:rsid w:val="00044BBA"/>
    <w:pPr>
      <w:widowControl/>
      <w:suppressAutoHyphens/>
      <w:autoSpaceDE/>
      <w:autoSpaceDN/>
      <w:jc w:val="both"/>
    </w:pPr>
    <w:rPr>
      <w:rFonts w:ascii="Times New Roman" w:eastAsia="Times New Roman" w:hAnsi="Times New Roman" w:cs="Times New Roman"/>
      <w:sz w:val="24"/>
      <w:szCs w:val="24"/>
      <w:lang w:val="fr-FR" w:eastAsia="ar-SA"/>
    </w:rPr>
  </w:style>
  <w:style w:type="character" w:customStyle="1" w:styleId="tgc">
    <w:name w:val="_tgc"/>
    <w:basedOn w:val="Policepardfaut"/>
    <w:rsid w:val="00044BBA"/>
  </w:style>
  <w:style w:type="character" w:customStyle="1" w:styleId="citecrochet1">
    <w:name w:val="cite_crochet1"/>
    <w:basedOn w:val="Policepardfaut"/>
    <w:rsid w:val="00044BBA"/>
    <w:rPr>
      <w:vanish/>
      <w:webHidden w:val="0"/>
      <w:specVanish w:val="0"/>
    </w:rPr>
  </w:style>
  <w:style w:type="character" w:styleId="Accentuation">
    <w:name w:val="Emphasis"/>
    <w:basedOn w:val="Policepardfaut"/>
    <w:uiPriority w:val="20"/>
    <w:qFormat/>
    <w:rsid w:val="00044BBA"/>
    <w:rPr>
      <w:i/>
      <w:iCs/>
    </w:rPr>
  </w:style>
  <w:style w:type="character" w:styleId="lev">
    <w:name w:val="Strong"/>
    <w:basedOn w:val="Policepardfaut"/>
    <w:uiPriority w:val="22"/>
    <w:qFormat/>
    <w:rsid w:val="00044BBA"/>
    <w:rPr>
      <w:b/>
      <w:bCs/>
    </w:rPr>
  </w:style>
  <w:style w:type="paragraph" w:customStyle="1" w:styleId="Normal2">
    <w:name w:val="Normal2"/>
    <w:basedOn w:val="Normal"/>
    <w:link w:val="Normal2Car"/>
    <w:rsid w:val="00044BBA"/>
    <w:pPr>
      <w:widowControl/>
      <w:autoSpaceDE/>
      <w:autoSpaceDN/>
      <w:ind w:left="142"/>
      <w:jc w:val="both"/>
    </w:pPr>
    <w:rPr>
      <w:rFonts w:ascii="Open Sans" w:eastAsia="Times New Roman" w:hAnsi="Open Sans" w:cs="Times New Roman"/>
      <w:i/>
      <w:color w:val="000000"/>
      <w:sz w:val="20"/>
      <w:szCs w:val="20"/>
      <w:lang w:eastAsia="fr-FR"/>
    </w:rPr>
  </w:style>
  <w:style w:type="character" w:customStyle="1" w:styleId="Normal2Car">
    <w:name w:val="Normal2 Car"/>
    <w:link w:val="Normal2"/>
    <w:rsid w:val="00044BBA"/>
    <w:rPr>
      <w:rFonts w:ascii="Open Sans" w:eastAsia="Times New Roman" w:hAnsi="Open Sans" w:cs="Times New Roman"/>
      <w:i/>
      <w:color w:val="000000"/>
      <w:sz w:val="20"/>
      <w:szCs w:val="20"/>
      <w:lang w:val="fr-FR" w:eastAsia="fr-FR"/>
    </w:rPr>
  </w:style>
  <w:style w:type="paragraph" w:customStyle="1" w:styleId="Default">
    <w:name w:val="Default"/>
    <w:rsid w:val="00044BBA"/>
    <w:pPr>
      <w:widowControl/>
      <w:adjustRightInd w:val="0"/>
    </w:pPr>
    <w:rPr>
      <w:rFonts w:ascii="Century Gothic" w:hAnsi="Century Gothic" w:cs="Century Gothic"/>
      <w:color w:val="000000"/>
      <w:sz w:val="24"/>
      <w:szCs w:val="24"/>
      <w:lang w:val="fr-FR"/>
    </w:rPr>
  </w:style>
  <w:style w:type="paragraph" w:customStyle="1" w:styleId="BodyText21">
    <w:name w:val="Body Text 21"/>
    <w:basedOn w:val="Normal"/>
    <w:rsid w:val="00044BBA"/>
    <w:pPr>
      <w:widowControl/>
      <w:tabs>
        <w:tab w:val="left" w:pos="426"/>
      </w:tabs>
      <w:overflowPunct w:val="0"/>
      <w:adjustRightInd w:val="0"/>
      <w:ind w:left="426" w:hanging="426"/>
      <w:jc w:val="both"/>
      <w:textAlignment w:val="baseline"/>
    </w:pPr>
    <w:rPr>
      <w:rFonts w:ascii="Times New Roman" w:eastAsia="Times New Roman" w:hAnsi="Times New Roman" w:cs="Times New Roman"/>
      <w:sz w:val="24"/>
      <w:szCs w:val="20"/>
      <w:lang w:val="fr-CA" w:eastAsia="fr-FR"/>
    </w:rPr>
  </w:style>
  <w:style w:type="paragraph" w:styleId="Sous-titre">
    <w:name w:val="Subtitle"/>
    <w:basedOn w:val="Normal"/>
    <w:next w:val="Normal"/>
    <w:link w:val="Sous-titreCar"/>
    <w:qFormat/>
    <w:rsid w:val="00044BBA"/>
    <w:pPr>
      <w:widowControl/>
      <w:numPr>
        <w:ilvl w:val="1"/>
      </w:numPr>
      <w:autoSpaceDE/>
      <w:autoSpaceDN/>
      <w:spacing w:after="160"/>
      <w:jc w:val="both"/>
    </w:pPr>
    <w:rPr>
      <w:rFonts w:asciiTheme="minorHAnsi" w:eastAsiaTheme="minorEastAsia" w:hAnsiTheme="minorHAnsi" w:cstheme="minorBidi"/>
      <w:color w:val="5A5A5A" w:themeColor="text1" w:themeTint="A5"/>
      <w:spacing w:val="15"/>
      <w:lang w:eastAsia="fr-FR"/>
    </w:rPr>
  </w:style>
  <w:style w:type="character" w:customStyle="1" w:styleId="Sous-titreCar">
    <w:name w:val="Sous-titre Car"/>
    <w:basedOn w:val="Policepardfaut"/>
    <w:link w:val="Sous-titre"/>
    <w:rsid w:val="00044BBA"/>
    <w:rPr>
      <w:rFonts w:eastAsiaTheme="minorEastAsia"/>
      <w:color w:val="5A5A5A" w:themeColor="text1" w:themeTint="A5"/>
      <w:spacing w:val="15"/>
      <w:lang w:val="fr-FR" w:eastAsia="fr-FR"/>
    </w:rPr>
  </w:style>
  <w:style w:type="paragraph" w:customStyle="1" w:styleId="RedTxt">
    <w:name w:val="RedTxt"/>
    <w:basedOn w:val="Normal"/>
    <w:rsid w:val="00044BBA"/>
    <w:pPr>
      <w:keepLines/>
      <w:adjustRightInd w:val="0"/>
    </w:pPr>
    <w:rPr>
      <w:rFonts w:ascii="Open Sans" w:eastAsia="Times New Roman" w:hAnsi="Open Sans" w:cs="Arial"/>
      <w:sz w:val="18"/>
      <w:szCs w:val="18"/>
      <w:lang w:eastAsia="fr-FR"/>
    </w:rPr>
  </w:style>
  <w:style w:type="paragraph" w:styleId="En-ttedetabledesmatires">
    <w:name w:val="TOC Heading"/>
    <w:basedOn w:val="Titre1"/>
    <w:next w:val="Normal"/>
    <w:uiPriority w:val="39"/>
    <w:unhideWhenUsed/>
    <w:qFormat/>
    <w:rsid w:val="005B3C79"/>
    <w:pPr>
      <w:keepLines/>
      <w:pageBreakBefore w:val="0"/>
      <w:numPr>
        <w:numId w:val="0"/>
      </w:numPr>
      <w:spacing w:after="0" w:line="259" w:lineRule="auto"/>
      <w:jc w:val="left"/>
      <w:outlineLvl w:val="9"/>
    </w:pPr>
    <w:rPr>
      <w:rFonts w:asciiTheme="majorHAnsi" w:eastAsiaTheme="majorEastAsia" w:hAnsiTheme="majorHAnsi" w:cstheme="majorBidi"/>
      <w:b w:val="0"/>
      <w:bCs w:val="0"/>
      <w:smallCaps w:val="0"/>
      <w:color w:val="365F91" w:themeColor="accent1" w:themeShade="BF"/>
      <w:kern w:val="0"/>
      <w:sz w:val="32"/>
      <w:szCs w:val="32"/>
    </w:rPr>
  </w:style>
  <w:style w:type="character" w:styleId="Marquedecommentaire">
    <w:name w:val="annotation reference"/>
    <w:basedOn w:val="Policepardfaut"/>
    <w:semiHidden/>
    <w:unhideWhenUsed/>
    <w:rsid w:val="00923EE1"/>
    <w:rPr>
      <w:sz w:val="16"/>
      <w:szCs w:val="16"/>
    </w:rPr>
  </w:style>
  <w:style w:type="paragraph" w:styleId="Lgende">
    <w:name w:val="caption"/>
    <w:basedOn w:val="Normal"/>
    <w:next w:val="Normal"/>
    <w:unhideWhenUsed/>
    <w:qFormat/>
    <w:rsid w:val="00FE6565"/>
    <w:pPr>
      <w:widowControl/>
      <w:autoSpaceDE/>
      <w:autoSpaceDN/>
    </w:pPr>
    <w:rPr>
      <w:rFonts w:eastAsia="Times New Roman" w:cs="Times New Roman"/>
      <w:b/>
      <w:bCs/>
      <w:color w:val="000080"/>
      <w:szCs w:val="20"/>
      <w:lang w:eastAsia="fr-FR"/>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rsid w:val="00CD2377"/>
    <w:rPr>
      <w:rFonts w:ascii="Tahoma" w:eastAsia="Tahoma" w:hAnsi="Tahoma" w:cs="Tahoma"/>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7344438">
      <w:bodyDiv w:val="1"/>
      <w:marLeft w:val="0"/>
      <w:marRight w:val="0"/>
      <w:marTop w:val="0"/>
      <w:marBottom w:val="0"/>
      <w:divBdr>
        <w:top w:val="none" w:sz="0" w:space="0" w:color="auto"/>
        <w:left w:val="none" w:sz="0" w:space="0" w:color="auto"/>
        <w:bottom w:val="none" w:sz="0" w:space="0" w:color="auto"/>
        <w:right w:val="none" w:sz="0" w:space="0" w:color="auto"/>
      </w:divBdr>
    </w:div>
    <w:div w:id="1752238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C2999D652169429C138F63D7A1E450" ma:contentTypeVersion="13" ma:contentTypeDescription="Crée un document." ma:contentTypeScope="" ma:versionID="9e9679da79aae88f5d7274c47c30a9a0">
  <xsd:schema xmlns:xsd="http://www.w3.org/2001/XMLSchema" xmlns:xs="http://www.w3.org/2001/XMLSchema" xmlns:p="http://schemas.microsoft.com/office/2006/metadata/properties" xmlns:ns2="d9a5b4e1-b8fb-46cb-b073-0bc7a0eceebf" xmlns:ns3="adc64134-73c9-49b0-8fc3-ce1ef32a06ee" targetNamespace="http://schemas.microsoft.com/office/2006/metadata/properties" ma:root="true" ma:fieldsID="688e327092ac109afa58be531f413c0a" ns2:_="" ns3:_="">
    <xsd:import namespace="d9a5b4e1-b8fb-46cb-b073-0bc7a0eceebf"/>
    <xsd:import namespace="adc64134-73c9-49b0-8fc3-ce1ef32a06e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a5b4e1-b8fb-46cb-b073-0bc7a0ece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185c0dd3-cea6-4a56-9320-15e8e520db9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c64134-73c9-49b0-8fc3-ce1ef32a06e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16" nillable="true" ma:displayName="Taxonomy Catch All Column" ma:hidden="true" ma:list="{09ce5e78-a662-4aa7-ba4b-c9334c379249}" ma:internalName="TaxCatchAll" ma:showField="CatchAllData" ma:web="adc64134-73c9-49b0-8fc3-ce1ef32a06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dc64134-73c9-49b0-8fc3-ce1ef32a06ee" xsi:nil="true"/>
    <lcf76f155ced4ddcb4097134ff3c332f xmlns="d9a5b4e1-b8fb-46cb-b073-0bc7a0eceeb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AF0AA41-ECDE-4AA4-9DA9-E929577CFD90}">
  <ds:schemaRefs>
    <ds:schemaRef ds:uri="http://schemas.microsoft.com/sharepoint/v3/contenttype/forms"/>
  </ds:schemaRefs>
</ds:datastoreItem>
</file>

<file path=customXml/itemProps2.xml><?xml version="1.0" encoding="utf-8"?>
<ds:datastoreItem xmlns:ds="http://schemas.openxmlformats.org/officeDocument/2006/customXml" ds:itemID="{77E31978-9523-4654-83DE-41CE2CBD0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a5b4e1-b8fb-46cb-b073-0bc7a0eceebf"/>
    <ds:schemaRef ds:uri="adc64134-73c9-49b0-8fc3-ce1ef32a06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7CE5FB-E48E-4481-9D5B-95929C5967B2}">
  <ds:schemaRefs>
    <ds:schemaRef ds:uri="http://schemas.openxmlformats.org/officeDocument/2006/bibliography"/>
  </ds:schemaRefs>
</ds:datastoreItem>
</file>

<file path=customXml/itemProps4.xml><?xml version="1.0" encoding="utf-8"?>
<ds:datastoreItem xmlns:ds="http://schemas.openxmlformats.org/officeDocument/2006/customXml" ds:itemID="{285FFD83-9521-4FBE-A041-D5F0F2F53A4B}">
  <ds:schemaRefs>
    <ds:schemaRef ds:uri="http://schemas.microsoft.com/office/2006/metadata/properties"/>
    <ds:schemaRef ds:uri="http://schemas.microsoft.com/office/infopath/2007/PartnerControls"/>
    <ds:schemaRef ds:uri="adc64134-73c9-49b0-8fc3-ce1ef32a06ee"/>
    <ds:schemaRef ds:uri="d9a5b4e1-b8fb-46cb-b073-0bc7a0eceebf"/>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3634</Words>
  <Characters>19992</Characters>
  <Application>Microsoft Office Word</Application>
  <DocSecurity>0</DocSecurity>
  <Lines>166</Lines>
  <Paragraphs>47</Paragraphs>
  <ScaleCrop>false</ScaleCrop>
  <Company>APHP</Company>
  <LinksUpToDate>false</LinksUpToDate>
  <CharactersWithSpaces>23579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02a - Annexe 1 - Description des UnitésOeuvre version 20170215</dc:title>
  <dc:creator/>
  <cp:lastModifiedBy>NUAGE Helin</cp:lastModifiedBy>
  <cp:revision>239</cp:revision>
  <cp:lastPrinted>2024-01-23T10:45:00Z</cp:lastPrinted>
  <dcterms:created xsi:type="dcterms:W3CDTF">2024-02-08T17:48:00Z</dcterms:created>
  <dcterms:modified xsi:type="dcterms:W3CDTF">2026-01-19T09:05:00Z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2017-09-04T00:00:00Z</vt:filetime>
  </property>
  <property fmtid="{D5CDD505-2E9C-101B-9397-08002B2CF9AE}" pid="3" name="Creator">
    <vt:lpwstr>PDFCreator 2.5.1.5</vt:lpwstr>
  </property>
  <property fmtid="{D5CDD505-2E9C-101B-9397-08002B2CF9AE}" pid="4" name="LastSaved">
    <vt:filetime>2023-04-04T00:00:00Z</vt:filetime>
  </property>
  <property fmtid="{D5CDD505-2E9C-101B-9397-08002B2CF9AE}" pid="5" name="ContentTypeId">
    <vt:lpwstr>0x01010074C2999D652169429C138F63D7A1E450</vt:lpwstr>
  </property>
  <property fmtid="{D5CDD505-2E9C-101B-9397-08002B2CF9AE}" pid="6" name="ClassificationContentMarkingFooterShapeIds">
    <vt:lpwstr>1,2,3,4,5,6</vt:lpwstr>
  </property>
  <property fmtid="{D5CDD505-2E9C-101B-9397-08002B2CF9AE}" pid="7" name="ClassificationContentMarkingFooterFontProps">
    <vt:lpwstr>#000000,10,Calibri</vt:lpwstr>
  </property>
  <property fmtid="{D5CDD505-2E9C-101B-9397-08002B2CF9AE}" pid="8" name="ClassificationContentMarkingFooterText">
    <vt:lpwstr>C1 - Interne</vt:lpwstr>
  </property>
  <property fmtid="{D5CDD505-2E9C-101B-9397-08002B2CF9AE}" pid="9" name="MSIP_Label_591d6119-873b-4397-8a13-8f0b0381b9bf_Enabled">
    <vt:lpwstr>true</vt:lpwstr>
  </property>
  <property fmtid="{D5CDD505-2E9C-101B-9397-08002B2CF9AE}" pid="10" name="MSIP_Label_591d6119-873b-4397-8a13-8f0b0381b9bf_SetDate">
    <vt:lpwstr>2024-02-08T17:48:02Z</vt:lpwstr>
  </property>
  <property fmtid="{D5CDD505-2E9C-101B-9397-08002B2CF9AE}" pid="11" name="MSIP_Label_591d6119-873b-4397-8a13-8f0b0381b9bf_Method">
    <vt:lpwstr>Standard</vt:lpwstr>
  </property>
  <property fmtid="{D5CDD505-2E9C-101B-9397-08002B2CF9AE}" pid="12" name="MSIP_Label_591d6119-873b-4397-8a13-8f0b0381b9bf_Name">
    <vt:lpwstr>C1 - Interne</vt:lpwstr>
  </property>
  <property fmtid="{D5CDD505-2E9C-101B-9397-08002B2CF9AE}" pid="13" name="MSIP_Label_591d6119-873b-4397-8a13-8f0b0381b9bf_SiteId">
    <vt:lpwstr>905eea10-a76c-4815-8160-ba433c63cfd5</vt:lpwstr>
  </property>
  <property fmtid="{D5CDD505-2E9C-101B-9397-08002B2CF9AE}" pid="14" name="MSIP_Label_591d6119-873b-4397-8a13-8f0b0381b9bf_ActionId">
    <vt:lpwstr>cef749b0-7ad9-4f62-a092-8bb219f88690</vt:lpwstr>
  </property>
  <property fmtid="{D5CDD505-2E9C-101B-9397-08002B2CF9AE}" pid="15" name="MSIP_Label_591d6119-873b-4397-8a13-8f0b0381b9bf_ContentBits">
    <vt:lpwstr>2</vt:lpwstr>
  </property>
  <property fmtid="{D5CDD505-2E9C-101B-9397-08002B2CF9AE}" pid="16" name="MediaServiceImageTags">
    <vt:lpwstr/>
  </property>
</Properties>
</file>